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29" w:rsidRDefault="00AD7E2A">
      <w:pPr>
        <w:rPr>
          <w:rFonts w:ascii="仿宋_GB2312" w:eastAsia="仿宋_GB2312"/>
          <w:b/>
          <w:sz w:val="30"/>
          <w:szCs w:val="30"/>
        </w:rPr>
      </w:pPr>
      <w:r>
        <w:rPr>
          <w:rFonts w:ascii="黑体" w:eastAsia="黑体" w:hAnsi="黑体" w:hint="eastAsia"/>
          <w:sz w:val="32"/>
          <w:szCs w:val="30"/>
        </w:rPr>
        <w:t>附</w:t>
      </w:r>
      <w:r w:rsidR="000C0E29">
        <w:rPr>
          <w:rFonts w:ascii="黑体" w:eastAsia="黑体" w:hAnsi="黑体" w:hint="eastAsia"/>
          <w:sz w:val="32"/>
          <w:szCs w:val="30"/>
        </w:rPr>
        <w:t>2</w:t>
      </w:r>
    </w:p>
    <w:p w:rsidR="009E0AE4" w:rsidRDefault="009E0AE4" w:rsidP="009E0AE4">
      <w:pPr>
        <w:jc w:val="center"/>
        <w:outlineLvl w:val="0"/>
        <w:rPr>
          <w:rFonts w:ascii="华文中宋" w:eastAsia="华文中宋" w:hAnsi="华文中宋"/>
          <w:bCs/>
          <w:sz w:val="36"/>
          <w:szCs w:val="36"/>
        </w:rPr>
      </w:pPr>
    </w:p>
    <w:p w:rsidR="000C0E29" w:rsidRPr="00721B17" w:rsidRDefault="000C0E29" w:rsidP="009E0AE4">
      <w:pPr>
        <w:jc w:val="center"/>
        <w:outlineLvl w:val="0"/>
        <w:rPr>
          <w:rFonts w:ascii="华文中宋" w:eastAsia="华文中宋" w:hAnsi="华文中宋"/>
          <w:bCs/>
          <w:sz w:val="36"/>
          <w:szCs w:val="36"/>
        </w:rPr>
      </w:pPr>
      <w:r w:rsidRPr="00721B17">
        <w:rPr>
          <w:rFonts w:ascii="华文中宋" w:eastAsia="华文中宋" w:hAnsi="华文中宋" w:hint="eastAsia"/>
          <w:bCs/>
          <w:sz w:val="36"/>
          <w:szCs w:val="36"/>
        </w:rPr>
        <w:t>燃料电池汽车示范应用实施方案编制大纲</w:t>
      </w:r>
    </w:p>
    <w:p w:rsidR="001109D8" w:rsidRPr="009E0AE4" w:rsidRDefault="001109D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C0E29" w:rsidRDefault="000C0E2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为指导燃料电池汽车示范应用工作的实施，各申报城市群应按照《关于开展燃料电池汽车示范应用的通知》（以下简称《通知》）和《燃料电池汽车示范城市群申报指南》（以下简称《申报指南》）相关要求</w:t>
      </w:r>
      <w:r w:rsidR="006E2699">
        <w:rPr>
          <w:rFonts w:ascii="仿宋_GB2312" w:eastAsia="仿宋_GB2312" w:hint="eastAsia"/>
          <w:sz w:val="32"/>
          <w:szCs w:val="32"/>
        </w:rPr>
        <w:t>，由牵头城市组织</w:t>
      </w:r>
      <w:r>
        <w:rPr>
          <w:rFonts w:ascii="仿宋_GB2312" w:eastAsia="仿宋_GB2312" w:hint="eastAsia"/>
          <w:sz w:val="32"/>
          <w:szCs w:val="32"/>
        </w:rPr>
        <w:t>编制</w:t>
      </w:r>
      <w:r w:rsidR="005B032F">
        <w:rPr>
          <w:rFonts w:ascii="仿宋_GB2312" w:eastAsia="仿宋_GB2312" w:hint="eastAsia"/>
          <w:sz w:val="32"/>
          <w:szCs w:val="32"/>
        </w:rPr>
        <w:t>总体</w:t>
      </w:r>
      <w:r>
        <w:rPr>
          <w:rFonts w:ascii="仿宋_GB2312" w:eastAsia="仿宋_GB2312" w:hint="eastAsia"/>
          <w:sz w:val="32"/>
          <w:szCs w:val="32"/>
        </w:rPr>
        <w:t>实施方案</w:t>
      </w:r>
      <w:r w:rsidR="005B032F">
        <w:rPr>
          <w:rFonts w:ascii="仿宋_GB2312" w:eastAsia="仿宋_GB2312" w:hint="eastAsia"/>
          <w:sz w:val="32"/>
          <w:szCs w:val="32"/>
        </w:rPr>
        <w:t>，</w:t>
      </w:r>
      <w:r w:rsidR="002A07F9">
        <w:rPr>
          <w:rFonts w:ascii="仿宋_GB2312" w:eastAsia="仿宋_GB2312" w:hint="eastAsia"/>
          <w:sz w:val="32"/>
          <w:szCs w:val="32"/>
        </w:rPr>
        <w:t>其中应包含</w:t>
      </w:r>
      <w:r w:rsidR="00AF73A5">
        <w:rPr>
          <w:rFonts w:ascii="仿宋_GB2312" w:eastAsia="仿宋_GB2312" w:hint="eastAsia"/>
          <w:sz w:val="32"/>
          <w:szCs w:val="32"/>
        </w:rPr>
        <w:t>其他</w:t>
      </w:r>
      <w:r w:rsidR="00063CA8">
        <w:rPr>
          <w:rFonts w:ascii="仿宋_GB2312" w:eastAsia="仿宋_GB2312" w:hint="eastAsia"/>
          <w:sz w:val="32"/>
          <w:szCs w:val="32"/>
        </w:rPr>
        <w:t>城市</w:t>
      </w:r>
      <w:r w:rsidR="005B032F">
        <w:rPr>
          <w:rFonts w:ascii="仿宋_GB2312" w:eastAsia="仿宋_GB2312" w:hint="eastAsia"/>
          <w:sz w:val="32"/>
          <w:szCs w:val="32"/>
        </w:rPr>
        <w:t>具体实施方案</w:t>
      </w:r>
      <w:r>
        <w:rPr>
          <w:rFonts w:ascii="仿宋_GB2312" w:eastAsia="仿宋_GB2312" w:hint="eastAsia"/>
          <w:sz w:val="32"/>
          <w:szCs w:val="32"/>
        </w:rPr>
        <w:t>。实施方案</w:t>
      </w:r>
      <w:r w:rsidR="00D84145">
        <w:rPr>
          <w:rFonts w:ascii="仿宋_GB2312" w:eastAsia="仿宋_GB2312" w:hint="eastAsia"/>
          <w:sz w:val="32"/>
          <w:szCs w:val="32"/>
        </w:rPr>
        <w:t>应</w:t>
      </w:r>
      <w:r w:rsidR="00063CA8">
        <w:rPr>
          <w:rFonts w:ascii="仿宋_GB2312" w:eastAsia="仿宋_GB2312" w:hint="eastAsia"/>
          <w:sz w:val="32"/>
          <w:szCs w:val="32"/>
        </w:rPr>
        <w:t>包括但不限于</w:t>
      </w:r>
      <w:r>
        <w:rPr>
          <w:rFonts w:ascii="仿宋_GB2312" w:eastAsia="仿宋_GB2312" w:hint="eastAsia"/>
          <w:sz w:val="32"/>
          <w:szCs w:val="32"/>
        </w:rPr>
        <w:t>以下内容：</w:t>
      </w:r>
    </w:p>
    <w:p w:rsidR="000C0E29" w:rsidRDefault="000C0E29">
      <w:pPr>
        <w:ind w:firstLineChars="200" w:firstLine="640"/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一、城市群</w:t>
      </w:r>
      <w:r w:rsidR="006503B4">
        <w:rPr>
          <w:rFonts w:ascii="黑体" w:eastAsia="黑体" w:hAnsi="黑体" w:cs="黑体" w:hint="eastAsia"/>
          <w:bCs/>
          <w:sz w:val="32"/>
          <w:szCs w:val="32"/>
        </w:rPr>
        <w:t>在燃料电池汽车产业链合作方面的</w:t>
      </w:r>
      <w:r>
        <w:rPr>
          <w:rFonts w:ascii="黑体" w:eastAsia="黑体" w:hAnsi="黑体" w:cs="黑体" w:hint="eastAsia"/>
          <w:bCs/>
          <w:sz w:val="32"/>
          <w:szCs w:val="32"/>
        </w:rPr>
        <w:t>总体情况及各城市</w:t>
      </w:r>
      <w:r w:rsidR="00D92BFE">
        <w:rPr>
          <w:rFonts w:ascii="黑体" w:eastAsia="黑体" w:hAnsi="黑体" w:cs="黑体" w:hint="eastAsia"/>
          <w:bCs/>
          <w:sz w:val="32"/>
          <w:szCs w:val="32"/>
        </w:rPr>
        <w:t>在示范中的</w:t>
      </w:r>
      <w:r>
        <w:rPr>
          <w:rFonts w:ascii="黑体" w:eastAsia="黑体" w:hAnsi="黑体" w:cs="黑体" w:hint="eastAsia"/>
          <w:bCs/>
          <w:sz w:val="32"/>
          <w:szCs w:val="32"/>
        </w:rPr>
        <w:t>功能定位</w:t>
      </w:r>
    </w:p>
    <w:p w:rsidR="000C0E29" w:rsidRDefault="000C0E29" w:rsidP="00592F1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主要包括</w:t>
      </w:r>
      <w:r w:rsidR="005B032F">
        <w:rPr>
          <w:rFonts w:ascii="仿宋_GB2312" w:eastAsia="仿宋_GB2312" w:hint="eastAsia"/>
          <w:sz w:val="32"/>
          <w:szCs w:val="32"/>
        </w:rPr>
        <w:t>牵头城市、</w:t>
      </w:r>
      <w:r>
        <w:rPr>
          <w:rFonts w:ascii="仿宋_GB2312" w:eastAsia="仿宋_GB2312" w:hint="eastAsia"/>
          <w:sz w:val="32"/>
          <w:szCs w:val="32"/>
        </w:rPr>
        <w:t>城市群组成、城市群申报基</w:t>
      </w:r>
      <w:r w:rsidR="00D0288A">
        <w:rPr>
          <w:rFonts w:ascii="仿宋_GB2312" w:eastAsia="仿宋_GB2312" w:hint="eastAsia"/>
          <w:sz w:val="32"/>
          <w:szCs w:val="32"/>
        </w:rPr>
        <w:t>础条件</w:t>
      </w:r>
      <w:r w:rsidR="00592F1B">
        <w:rPr>
          <w:rFonts w:ascii="仿宋_GB2312" w:eastAsia="仿宋_GB2312" w:hint="eastAsia"/>
          <w:sz w:val="32"/>
          <w:szCs w:val="32"/>
        </w:rPr>
        <w:t>、</w:t>
      </w:r>
      <w:r w:rsidR="00592F1B" w:rsidRPr="00592F1B">
        <w:rPr>
          <w:rFonts w:ascii="仿宋_GB2312" w:eastAsia="仿宋_GB2312" w:hint="eastAsia"/>
          <w:sz w:val="32"/>
          <w:szCs w:val="32"/>
        </w:rPr>
        <w:t>各城市优势及功能定位分析</w:t>
      </w:r>
      <w:r w:rsidR="00D0288A">
        <w:rPr>
          <w:rFonts w:ascii="仿宋_GB2312" w:eastAsia="仿宋_GB2312" w:hint="eastAsia"/>
          <w:sz w:val="32"/>
          <w:szCs w:val="32"/>
        </w:rPr>
        <w:t>等内容。各城市群应按照《通知》相关要求，</w:t>
      </w:r>
      <w:r>
        <w:rPr>
          <w:rFonts w:ascii="仿宋_GB2312" w:eastAsia="仿宋_GB2312" w:hint="eastAsia"/>
          <w:sz w:val="32"/>
          <w:szCs w:val="32"/>
        </w:rPr>
        <w:t>围绕</w:t>
      </w:r>
      <w:r w:rsidR="00BB020E">
        <w:rPr>
          <w:rFonts w:ascii="仿宋_GB2312" w:eastAsia="仿宋_GB2312" w:hint="eastAsia"/>
          <w:sz w:val="32"/>
          <w:szCs w:val="32"/>
        </w:rPr>
        <w:t>全国范围内</w:t>
      </w:r>
      <w:r>
        <w:rPr>
          <w:rFonts w:ascii="仿宋_GB2312" w:eastAsia="仿宋_GB2312" w:hint="eastAsia"/>
          <w:sz w:val="32"/>
          <w:szCs w:val="32"/>
        </w:rPr>
        <w:t>产业链上的优秀企业，</w:t>
      </w:r>
      <w:r w:rsidR="00A65236">
        <w:rPr>
          <w:rFonts w:ascii="仿宋_GB2312" w:eastAsia="仿宋_GB2312" w:hint="eastAsia"/>
          <w:sz w:val="32"/>
          <w:szCs w:val="32"/>
        </w:rPr>
        <w:t>由</w:t>
      </w:r>
      <w:r>
        <w:rPr>
          <w:rFonts w:ascii="仿宋_GB2312" w:eastAsia="仿宋_GB2312" w:hint="eastAsia"/>
          <w:sz w:val="32"/>
          <w:szCs w:val="32"/>
        </w:rPr>
        <w:t>企业</w:t>
      </w:r>
      <w:r w:rsidR="00A65236">
        <w:rPr>
          <w:rFonts w:ascii="仿宋_GB2312" w:eastAsia="仿宋_GB2312" w:hint="eastAsia"/>
          <w:sz w:val="32"/>
          <w:szCs w:val="32"/>
        </w:rPr>
        <w:t>所在的</w:t>
      </w:r>
      <w:r>
        <w:rPr>
          <w:rFonts w:ascii="仿宋_GB2312" w:eastAsia="仿宋_GB2312" w:hint="eastAsia"/>
          <w:sz w:val="32"/>
          <w:szCs w:val="32"/>
        </w:rPr>
        <w:t>城市联合申报，并确定牵头城</w:t>
      </w:r>
      <w:r w:rsidR="005F651D">
        <w:rPr>
          <w:rFonts w:ascii="仿宋_GB2312" w:eastAsia="仿宋_GB2312" w:hint="eastAsia"/>
          <w:sz w:val="32"/>
          <w:szCs w:val="32"/>
        </w:rPr>
        <w:t>市，</w:t>
      </w:r>
      <w:r>
        <w:rPr>
          <w:rFonts w:ascii="仿宋_GB2312" w:eastAsia="仿宋_GB2312" w:hint="eastAsia"/>
          <w:sz w:val="32"/>
          <w:szCs w:val="32"/>
        </w:rPr>
        <w:t>强强联合、产业互补。应按照《申报指南》所列的基础条件进行描述，主要包括城市群产业基础、氢能供给</w:t>
      </w:r>
      <w:r w:rsidR="005F651D">
        <w:rPr>
          <w:rFonts w:ascii="仿宋_GB2312" w:eastAsia="仿宋_GB2312" w:hint="eastAsia"/>
          <w:sz w:val="32"/>
          <w:szCs w:val="32"/>
        </w:rPr>
        <w:t>及经济性</w:t>
      </w:r>
      <w:r>
        <w:rPr>
          <w:rFonts w:ascii="仿宋_GB2312" w:eastAsia="仿宋_GB2312" w:hint="eastAsia"/>
          <w:sz w:val="32"/>
          <w:szCs w:val="32"/>
        </w:rPr>
        <w:t>基础、示范应用场景和政策保障基础等。</w:t>
      </w:r>
      <w:r w:rsidR="00592F1B">
        <w:rPr>
          <w:rFonts w:ascii="仿宋_GB2312" w:eastAsia="仿宋_GB2312" w:hint="eastAsia"/>
          <w:sz w:val="32"/>
          <w:szCs w:val="32"/>
        </w:rPr>
        <w:t>应</w:t>
      </w:r>
      <w:r w:rsidR="00D15B0F">
        <w:rPr>
          <w:rFonts w:ascii="仿宋_GB2312" w:eastAsia="仿宋_GB2312" w:hint="eastAsia"/>
          <w:sz w:val="32"/>
          <w:szCs w:val="32"/>
        </w:rPr>
        <w:t>阐述各</w:t>
      </w:r>
      <w:r>
        <w:rPr>
          <w:rFonts w:ascii="仿宋_GB2312" w:eastAsia="仿宋_GB2312" w:hint="eastAsia"/>
          <w:sz w:val="32"/>
          <w:szCs w:val="32"/>
        </w:rPr>
        <w:t>城市</w:t>
      </w:r>
      <w:r w:rsidR="00125FF1">
        <w:rPr>
          <w:rFonts w:ascii="仿宋_GB2312" w:eastAsia="仿宋_GB2312" w:hint="eastAsia"/>
          <w:sz w:val="32"/>
          <w:szCs w:val="32"/>
        </w:rPr>
        <w:t>具备的优势，</w:t>
      </w:r>
      <w:r>
        <w:rPr>
          <w:rFonts w:ascii="仿宋_GB2312" w:eastAsia="仿宋_GB2312" w:hint="eastAsia"/>
          <w:sz w:val="32"/>
          <w:szCs w:val="32"/>
        </w:rPr>
        <w:t>明确各城市在示范应用中的功能定位和责任</w:t>
      </w:r>
      <w:r w:rsidR="00125FF1">
        <w:rPr>
          <w:rFonts w:ascii="仿宋_GB2312" w:eastAsia="仿宋_GB2312" w:hint="eastAsia"/>
          <w:sz w:val="32"/>
          <w:szCs w:val="32"/>
        </w:rPr>
        <w:t>，说明各城市间</w:t>
      </w:r>
      <w:r w:rsidR="00872D7D">
        <w:rPr>
          <w:rFonts w:ascii="仿宋_GB2312" w:eastAsia="仿宋_GB2312" w:hint="eastAsia"/>
          <w:sz w:val="32"/>
          <w:szCs w:val="32"/>
        </w:rPr>
        <w:t>的定位衔接、互补以及</w:t>
      </w:r>
      <w:r>
        <w:rPr>
          <w:rFonts w:ascii="仿宋_GB2312" w:eastAsia="仿宋_GB2312" w:hint="eastAsia"/>
          <w:sz w:val="32"/>
          <w:szCs w:val="32"/>
        </w:rPr>
        <w:t>企业间上下游联动</w:t>
      </w:r>
      <w:r w:rsidR="008C0423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C0E29" w:rsidRDefault="000C0E29" w:rsidP="004A7899">
      <w:pPr>
        <w:ind w:firstLineChars="200" w:firstLine="640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二、主要任务</w:t>
      </w:r>
      <w:r w:rsidR="004A7899">
        <w:rPr>
          <w:rFonts w:ascii="黑体" w:eastAsia="黑体" w:hAnsi="黑体" w:cs="黑体" w:hint="eastAsia"/>
          <w:bCs/>
          <w:sz w:val="32"/>
          <w:szCs w:val="32"/>
        </w:rPr>
        <w:t>和目标</w:t>
      </w:r>
    </w:p>
    <w:p w:rsidR="000C0E29" w:rsidRDefault="00C114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各城市群</w:t>
      </w:r>
      <w:r w:rsidR="000C0E29">
        <w:rPr>
          <w:rFonts w:ascii="仿宋_GB2312" w:eastAsia="仿宋_GB2312" w:hint="eastAsia"/>
          <w:sz w:val="32"/>
          <w:szCs w:val="32"/>
        </w:rPr>
        <w:t>结合本地实际情况，围绕技术创新和产业链建</w:t>
      </w:r>
      <w:r w:rsidR="00063CA8">
        <w:rPr>
          <w:rFonts w:ascii="仿宋_GB2312" w:eastAsia="仿宋_GB2312" w:hint="eastAsia"/>
          <w:sz w:val="32"/>
          <w:szCs w:val="32"/>
        </w:rPr>
        <w:t>设、应用新技术的车辆推广和运行使用、有效商业模式探索</w:t>
      </w:r>
      <w:r w:rsidR="000C0E29">
        <w:rPr>
          <w:rFonts w:ascii="仿宋_GB2312" w:eastAsia="仿宋_GB2312" w:hint="eastAsia"/>
          <w:sz w:val="32"/>
          <w:szCs w:val="32"/>
        </w:rPr>
        <w:t>、政策</w:t>
      </w:r>
      <w:r w:rsidR="00063CA8">
        <w:rPr>
          <w:rFonts w:ascii="仿宋_GB2312" w:eastAsia="仿宋_GB2312" w:hint="eastAsia"/>
          <w:sz w:val="32"/>
          <w:szCs w:val="32"/>
        </w:rPr>
        <w:t>制度</w:t>
      </w:r>
      <w:r w:rsidR="000C0E29">
        <w:rPr>
          <w:rFonts w:ascii="仿宋_GB2312" w:eastAsia="仿宋_GB2312" w:hint="eastAsia"/>
          <w:sz w:val="32"/>
          <w:szCs w:val="32"/>
        </w:rPr>
        <w:t>环境</w:t>
      </w:r>
      <w:r w:rsidR="00063CA8">
        <w:rPr>
          <w:rFonts w:ascii="仿宋_GB2312" w:eastAsia="仿宋_GB2312" w:hint="eastAsia"/>
          <w:sz w:val="32"/>
          <w:szCs w:val="32"/>
        </w:rPr>
        <w:t>建设</w:t>
      </w:r>
      <w:r w:rsidR="000C0E29">
        <w:rPr>
          <w:rFonts w:ascii="仿宋_GB2312" w:eastAsia="仿宋_GB2312" w:hint="eastAsia"/>
          <w:sz w:val="32"/>
          <w:szCs w:val="32"/>
        </w:rPr>
        <w:t>等方面，明确具体任务、推进措施</w:t>
      </w:r>
      <w:r>
        <w:rPr>
          <w:rFonts w:ascii="仿宋_GB2312" w:eastAsia="仿宋_GB2312" w:hint="eastAsia"/>
          <w:sz w:val="32"/>
          <w:szCs w:val="32"/>
        </w:rPr>
        <w:t>和实现目标</w:t>
      </w:r>
      <w:r w:rsidR="000C0E29">
        <w:rPr>
          <w:rFonts w:ascii="仿宋_GB2312" w:eastAsia="仿宋_GB2312" w:hint="eastAsia"/>
          <w:sz w:val="32"/>
          <w:szCs w:val="32"/>
        </w:rPr>
        <w:t>等内容，并以表格形式细化</w:t>
      </w:r>
      <w:r w:rsidR="008C0423">
        <w:rPr>
          <w:rFonts w:ascii="仿宋_GB2312" w:eastAsia="仿宋_GB2312" w:hint="eastAsia"/>
          <w:sz w:val="32"/>
          <w:szCs w:val="32"/>
        </w:rPr>
        <w:t>各示范</w:t>
      </w:r>
      <w:r w:rsidR="000C0E29">
        <w:rPr>
          <w:rFonts w:ascii="仿宋_GB2312" w:eastAsia="仿宋_GB2312" w:hint="eastAsia"/>
          <w:sz w:val="32"/>
          <w:szCs w:val="32"/>
        </w:rPr>
        <w:t>年度的总体计划和分年度计划，以便进行相关考核，格式见附表。</w:t>
      </w:r>
    </w:p>
    <w:p w:rsidR="000C0E29" w:rsidRDefault="000C0E29" w:rsidP="007D06B8">
      <w:pPr>
        <w:ind w:firstLineChars="200" w:firstLine="641"/>
        <w:rPr>
          <w:rFonts w:ascii="仿宋_GB2312" w:eastAsia="仿宋_GB2312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sz w:val="32"/>
          <w:szCs w:val="32"/>
        </w:rPr>
        <w:t>（一）技术创新和产业链建设</w:t>
      </w:r>
      <w:r w:rsidR="00B929AA">
        <w:rPr>
          <w:rFonts w:ascii="华文楷体" w:eastAsia="华文楷体" w:hAnsi="华文楷体" w:cs="华文楷体" w:hint="eastAsia"/>
          <w:b/>
          <w:bCs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应明确创新内容、参与企业、组织模式、项目进度</w:t>
      </w:r>
      <w:r w:rsidR="002754BF">
        <w:rPr>
          <w:rFonts w:ascii="仿宋_GB2312" w:eastAsia="仿宋_GB2312" w:hint="eastAsia"/>
          <w:sz w:val="32"/>
          <w:szCs w:val="32"/>
        </w:rPr>
        <w:t>计划</w:t>
      </w:r>
      <w:r>
        <w:rPr>
          <w:rFonts w:ascii="仿宋_GB2312" w:eastAsia="仿宋_GB2312" w:hint="eastAsia"/>
          <w:sz w:val="32"/>
          <w:szCs w:val="32"/>
        </w:rPr>
        <w:t>等内容。应重点描述如何推动</w:t>
      </w:r>
      <w:r>
        <w:rPr>
          <w:rFonts w:ascii="仿宋_GB2312" w:eastAsia="仿宋_GB2312" w:hint="eastAsia"/>
          <w:spacing w:val="-2"/>
          <w:kern w:val="0"/>
          <w:sz w:val="32"/>
          <w:szCs w:val="32"/>
        </w:rPr>
        <w:t>相关基础材料、</w:t>
      </w:r>
      <w:r w:rsidR="00980565">
        <w:rPr>
          <w:rFonts w:ascii="仿宋_GB2312" w:eastAsia="仿宋_GB2312" w:hint="eastAsia"/>
          <w:spacing w:val="-2"/>
          <w:kern w:val="0"/>
          <w:sz w:val="32"/>
          <w:szCs w:val="32"/>
        </w:rPr>
        <w:t>关键</w:t>
      </w:r>
      <w:r>
        <w:rPr>
          <w:rFonts w:ascii="仿宋_GB2312" w:eastAsia="仿宋_GB2312" w:hint="eastAsia"/>
          <w:spacing w:val="-2"/>
          <w:kern w:val="0"/>
          <w:sz w:val="32"/>
          <w:szCs w:val="32"/>
        </w:rPr>
        <w:t>零部件和整车产品研发突破并</w:t>
      </w:r>
      <w:r w:rsidR="007D06B8">
        <w:rPr>
          <w:rFonts w:ascii="仿宋_GB2312" w:eastAsia="仿宋_GB2312" w:hint="eastAsia"/>
          <w:spacing w:val="-2"/>
          <w:kern w:val="0"/>
          <w:sz w:val="32"/>
          <w:szCs w:val="32"/>
        </w:rPr>
        <w:t>实现</w:t>
      </w:r>
      <w:r>
        <w:rPr>
          <w:rFonts w:eastAsia="仿宋_GB2312" w:hint="eastAsia"/>
          <w:sz w:val="32"/>
          <w:szCs w:val="32"/>
        </w:rPr>
        <w:t>产业化应用</w:t>
      </w:r>
      <w:r>
        <w:rPr>
          <w:rFonts w:ascii="仿宋_GB2312" w:eastAsia="仿宋_GB2312" w:hint="eastAsia"/>
          <w:spacing w:val="-2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其中</w:t>
      </w:r>
      <w:r w:rsidR="006E2699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创新内容包括</w:t>
      </w:r>
      <w:r w:rsidR="00980565" w:rsidRPr="00980565">
        <w:rPr>
          <w:rFonts w:ascii="仿宋_GB2312" w:eastAsia="仿宋_GB2312" w:hint="eastAsia"/>
          <w:sz w:val="32"/>
          <w:szCs w:val="32"/>
        </w:rPr>
        <w:t>电堆、膜电极、双极板、质子交换膜、催化剂、碳纸、空气压缩机、氢气循环系统</w:t>
      </w:r>
      <w:r>
        <w:rPr>
          <w:rFonts w:ascii="仿宋_GB2312" w:eastAsia="仿宋_GB2312" w:hint="eastAsia"/>
          <w:sz w:val="32"/>
          <w:szCs w:val="32"/>
        </w:rPr>
        <w:t>等</w:t>
      </w:r>
      <w:r w:rsidR="00980565">
        <w:rPr>
          <w:rFonts w:ascii="仿宋_GB2312" w:eastAsia="仿宋_GB2312" w:hint="eastAsia"/>
          <w:sz w:val="32"/>
          <w:szCs w:val="32"/>
        </w:rPr>
        <w:t>基础材料和关键</w:t>
      </w:r>
      <w:r>
        <w:rPr>
          <w:rFonts w:ascii="仿宋_GB2312" w:eastAsia="仿宋_GB2312" w:hint="eastAsia"/>
          <w:sz w:val="32"/>
          <w:szCs w:val="32"/>
        </w:rPr>
        <w:t>零部件</w:t>
      </w:r>
      <w:r w:rsidR="007808E6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参与企业</w:t>
      </w:r>
      <w:r w:rsidR="001D0302">
        <w:rPr>
          <w:rFonts w:ascii="仿宋_GB2312" w:eastAsia="仿宋_GB2312" w:hint="eastAsia"/>
          <w:sz w:val="32"/>
          <w:szCs w:val="32"/>
        </w:rPr>
        <w:t>指</w:t>
      </w:r>
      <w:r w:rsidR="00980565">
        <w:rPr>
          <w:rFonts w:ascii="仿宋_GB2312" w:eastAsia="仿宋_GB2312" w:hint="eastAsia"/>
          <w:sz w:val="32"/>
          <w:szCs w:val="32"/>
        </w:rPr>
        <w:t>参与示范任务的整车、关键零部件和基础</w:t>
      </w:r>
      <w:r>
        <w:rPr>
          <w:rFonts w:ascii="仿宋_GB2312" w:eastAsia="仿宋_GB2312" w:hint="eastAsia"/>
          <w:sz w:val="32"/>
          <w:szCs w:val="32"/>
        </w:rPr>
        <w:t>材料相关企业</w:t>
      </w:r>
      <w:r w:rsidR="007808E6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组织模式要注重建立以整车或燃料电池系统企业为龙头，带动</w:t>
      </w:r>
      <w:r w:rsidR="00980565">
        <w:rPr>
          <w:rFonts w:ascii="仿宋_GB2312" w:eastAsia="仿宋_GB2312" w:hint="eastAsia"/>
          <w:sz w:val="32"/>
          <w:szCs w:val="32"/>
        </w:rPr>
        <w:t>基础</w:t>
      </w:r>
      <w:r w:rsidR="007D06B8">
        <w:rPr>
          <w:rFonts w:ascii="仿宋_GB2312" w:eastAsia="仿宋_GB2312" w:hint="eastAsia"/>
          <w:sz w:val="32"/>
          <w:szCs w:val="32"/>
        </w:rPr>
        <w:t>材料和</w:t>
      </w:r>
      <w:r w:rsidR="00980565">
        <w:rPr>
          <w:rFonts w:ascii="仿宋_GB2312" w:eastAsia="仿宋_GB2312" w:hint="eastAsia"/>
          <w:sz w:val="32"/>
          <w:szCs w:val="32"/>
        </w:rPr>
        <w:t>关键</w:t>
      </w:r>
      <w:r>
        <w:rPr>
          <w:rFonts w:ascii="仿宋_GB2312" w:eastAsia="仿宋_GB2312" w:hint="eastAsia"/>
          <w:sz w:val="32"/>
          <w:szCs w:val="32"/>
        </w:rPr>
        <w:t>零部件技术攻关的体系，加强产业链上下游企业对接，强强联合</w:t>
      </w:r>
      <w:r w:rsidR="007808E6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项目进度要确定主要时间节点要求，明确主要节点考核指标。应将主要内容总结后汇总成表格，可参照</w:t>
      </w:r>
      <w:r w:rsidR="007808E6">
        <w:rPr>
          <w:rFonts w:ascii="仿宋_GB2312" w:eastAsia="仿宋_GB2312" w:hint="eastAsia"/>
          <w:sz w:val="32"/>
          <w:szCs w:val="32"/>
        </w:rPr>
        <w:t>但不限于</w:t>
      </w:r>
      <w:r>
        <w:rPr>
          <w:rFonts w:ascii="仿宋_GB2312" w:eastAsia="仿宋_GB2312" w:hint="eastAsia"/>
          <w:sz w:val="32"/>
          <w:szCs w:val="32"/>
        </w:rPr>
        <w:t>以下</w:t>
      </w:r>
      <w:r w:rsidR="007808E6">
        <w:rPr>
          <w:rFonts w:ascii="仿宋_GB2312" w:eastAsia="仿宋_GB2312" w:hint="eastAsia"/>
          <w:sz w:val="32"/>
          <w:szCs w:val="32"/>
        </w:rPr>
        <w:t>表格形式</w:t>
      </w:r>
      <w:r>
        <w:rPr>
          <w:rFonts w:ascii="仿宋_GB2312" w:eastAsia="仿宋_GB2312" w:hint="eastAsia"/>
          <w:sz w:val="32"/>
          <w:szCs w:val="32"/>
        </w:rPr>
        <w:t>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8"/>
        <w:gridCol w:w="2239"/>
        <w:gridCol w:w="1615"/>
        <w:gridCol w:w="3387"/>
      </w:tblGrid>
      <w:tr w:rsidR="000C0E29">
        <w:trPr>
          <w:trHeight w:val="350"/>
        </w:trPr>
        <w:tc>
          <w:tcPr>
            <w:tcW w:w="750" w:type="pct"/>
          </w:tcPr>
          <w:p w:rsidR="000C0E29" w:rsidRDefault="000C0E29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1313" w:type="pct"/>
          </w:tcPr>
          <w:p w:rsidR="000C0E29" w:rsidRDefault="000C0E29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创新内容</w:t>
            </w:r>
          </w:p>
        </w:tc>
        <w:tc>
          <w:tcPr>
            <w:tcW w:w="948" w:type="pct"/>
          </w:tcPr>
          <w:p w:rsidR="000C0E29" w:rsidRDefault="000C0E29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参与企业</w:t>
            </w:r>
          </w:p>
        </w:tc>
        <w:tc>
          <w:tcPr>
            <w:tcW w:w="1987" w:type="pct"/>
          </w:tcPr>
          <w:p w:rsidR="000C0E29" w:rsidRDefault="000C0E29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项目进度计划及考核指标</w:t>
            </w:r>
          </w:p>
        </w:tc>
      </w:tr>
      <w:tr w:rsidR="000C0E29">
        <w:tc>
          <w:tcPr>
            <w:tcW w:w="750" w:type="pct"/>
            <w:vAlign w:val="center"/>
          </w:tcPr>
          <w:p w:rsidR="000C0E29" w:rsidRDefault="000C0E29">
            <w:pPr>
              <w:widowControl/>
              <w:spacing w:line="3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313" w:type="pct"/>
            <w:vAlign w:val="center"/>
          </w:tcPr>
          <w:p w:rsidR="000C0E29" w:rsidRDefault="00980565">
            <w:pPr>
              <w:widowControl/>
              <w:spacing w:line="3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80565">
              <w:rPr>
                <w:rFonts w:ascii="仿宋_GB2312" w:eastAsia="仿宋_GB2312" w:hint="eastAsia"/>
                <w:sz w:val="28"/>
                <w:szCs w:val="28"/>
              </w:rPr>
              <w:t>电堆</w:t>
            </w:r>
          </w:p>
        </w:tc>
        <w:tc>
          <w:tcPr>
            <w:tcW w:w="948" w:type="pct"/>
            <w:vAlign w:val="center"/>
          </w:tcPr>
          <w:p w:rsidR="000C0E29" w:rsidRDefault="000C0E29">
            <w:pPr>
              <w:widowControl/>
              <w:spacing w:line="3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7" w:type="pct"/>
            <w:vAlign w:val="center"/>
          </w:tcPr>
          <w:p w:rsidR="000C0E29" w:rsidRDefault="000C0E29">
            <w:pPr>
              <w:widowControl/>
              <w:spacing w:line="3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0C0E29">
        <w:tc>
          <w:tcPr>
            <w:tcW w:w="750" w:type="pct"/>
            <w:vAlign w:val="center"/>
          </w:tcPr>
          <w:p w:rsidR="000C0E29" w:rsidRDefault="000C0E29">
            <w:pPr>
              <w:widowControl/>
              <w:spacing w:line="3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1313" w:type="pct"/>
            <w:vAlign w:val="center"/>
          </w:tcPr>
          <w:p w:rsidR="000C0E29" w:rsidRDefault="00980565">
            <w:pPr>
              <w:widowControl/>
              <w:spacing w:line="3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80565">
              <w:rPr>
                <w:rFonts w:ascii="仿宋_GB2312" w:eastAsia="仿宋_GB2312" w:hint="eastAsia"/>
                <w:sz w:val="28"/>
                <w:szCs w:val="28"/>
              </w:rPr>
              <w:t>膜电极</w:t>
            </w:r>
          </w:p>
        </w:tc>
        <w:tc>
          <w:tcPr>
            <w:tcW w:w="948" w:type="pct"/>
            <w:vAlign w:val="center"/>
          </w:tcPr>
          <w:p w:rsidR="000C0E29" w:rsidRDefault="000C0E29">
            <w:pPr>
              <w:widowControl/>
              <w:spacing w:line="3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7" w:type="pct"/>
            <w:vAlign w:val="center"/>
          </w:tcPr>
          <w:p w:rsidR="000C0E29" w:rsidRDefault="000C0E29">
            <w:pPr>
              <w:widowControl/>
              <w:spacing w:line="3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0C0E29">
        <w:tc>
          <w:tcPr>
            <w:tcW w:w="750" w:type="pct"/>
            <w:vAlign w:val="center"/>
          </w:tcPr>
          <w:p w:rsidR="000C0E29" w:rsidRDefault="000C0E29">
            <w:pPr>
              <w:widowControl/>
              <w:spacing w:line="3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1313" w:type="pct"/>
            <w:vAlign w:val="center"/>
          </w:tcPr>
          <w:p w:rsidR="000C0E29" w:rsidRDefault="00980565">
            <w:pPr>
              <w:widowControl/>
              <w:spacing w:line="3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80565">
              <w:rPr>
                <w:rFonts w:ascii="仿宋_GB2312" w:eastAsia="仿宋_GB2312" w:hint="eastAsia"/>
                <w:sz w:val="28"/>
                <w:szCs w:val="28"/>
              </w:rPr>
              <w:t>双极板</w:t>
            </w:r>
          </w:p>
        </w:tc>
        <w:tc>
          <w:tcPr>
            <w:tcW w:w="948" w:type="pct"/>
            <w:vAlign w:val="center"/>
          </w:tcPr>
          <w:p w:rsidR="000C0E29" w:rsidRDefault="000C0E29">
            <w:pPr>
              <w:widowControl/>
              <w:spacing w:line="3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7" w:type="pct"/>
            <w:vAlign w:val="center"/>
          </w:tcPr>
          <w:p w:rsidR="000C0E29" w:rsidRDefault="000C0E29">
            <w:pPr>
              <w:widowControl/>
              <w:spacing w:line="3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0C0E29">
        <w:tc>
          <w:tcPr>
            <w:tcW w:w="750" w:type="pct"/>
            <w:vAlign w:val="center"/>
          </w:tcPr>
          <w:p w:rsidR="000C0E29" w:rsidRDefault="000C0E29">
            <w:pPr>
              <w:widowControl/>
              <w:spacing w:line="3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313" w:type="pct"/>
            <w:vAlign w:val="center"/>
          </w:tcPr>
          <w:p w:rsidR="000C0E29" w:rsidRDefault="000C0E29">
            <w:pPr>
              <w:widowControl/>
              <w:spacing w:line="38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2"/>
              </w:rPr>
              <w:t>……</w:t>
            </w:r>
          </w:p>
        </w:tc>
        <w:tc>
          <w:tcPr>
            <w:tcW w:w="948" w:type="pct"/>
            <w:vAlign w:val="center"/>
          </w:tcPr>
          <w:p w:rsidR="000C0E29" w:rsidRDefault="000C0E29">
            <w:pPr>
              <w:widowControl/>
              <w:spacing w:line="3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987" w:type="pct"/>
            <w:vAlign w:val="center"/>
          </w:tcPr>
          <w:p w:rsidR="000C0E29" w:rsidRDefault="000C0E29">
            <w:pPr>
              <w:widowControl/>
              <w:spacing w:line="3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</w:tr>
    </w:tbl>
    <w:p w:rsidR="000C0E29" w:rsidRDefault="000C0E29" w:rsidP="00620FC5">
      <w:pPr>
        <w:ind w:firstLineChars="200" w:firstLine="641"/>
        <w:rPr>
          <w:rFonts w:ascii="仿宋_GB2312" w:eastAsia="仿宋_GB2312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sz w:val="32"/>
          <w:szCs w:val="32"/>
        </w:rPr>
        <w:t>（二）应用新技术的车辆推广及运行使用</w:t>
      </w:r>
      <w:r w:rsidR="007D06B8">
        <w:rPr>
          <w:rFonts w:ascii="华文楷体" w:eastAsia="华文楷体" w:hAnsi="华文楷体" w:cs="华文楷体" w:hint="eastAsia"/>
          <w:b/>
          <w:bCs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应明确推广的车辆类型、技术水平、</w:t>
      </w:r>
      <w:r>
        <w:rPr>
          <w:rFonts w:eastAsia="仿宋_GB2312" w:hint="eastAsia"/>
          <w:sz w:val="32"/>
          <w:szCs w:val="32"/>
        </w:rPr>
        <w:t>应用场景等内容。</w:t>
      </w:r>
      <w:r>
        <w:rPr>
          <w:rFonts w:ascii="仿宋_GB2312" w:eastAsia="仿宋_GB2312" w:hint="eastAsia"/>
          <w:sz w:val="32"/>
          <w:szCs w:val="32"/>
        </w:rPr>
        <w:t>应注重促进应用</w:t>
      </w:r>
      <w:r>
        <w:rPr>
          <w:rFonts w:ascii="仿宋_GB2312" w:eastAsia="仿宋_GB2312" w:hint="eastAsia"/>
          <w:sz w:val="32"/>
          <w:szCs w:val="32"/>
        </w:rPr>
        <w:lastRenderedPageBreak/>
        <w:t>新技术的车辆推广，</w:t>
      </w:r>
      <w:r>
        <w:rPr>
          <w:rFonts w:ascii="仿宋_GB2312" w:eastAsia="仿宋_GB2312" w:hint="eastAsia"/>
          <w:spacing w:val="-2"/>
          <w:kern w:val="0"/>
          <w:sz w:val="32"/>
          <w:szCs w:val="32"/>
        </w:rPr>
        <w:t>探索有效的商业运营模式，不断提高燃料电池汽车应用经济性</w:t>
      </w:r>
      <w:r w:rsidR="007808E6">
        <w:rPr>
          <w:rFonts w:ascii="仿宋_GB2312" w:eastAsia="仿宋_GB2312" w:hint="eastAsia"/>
          <w:spacing w:val="-2"/>
          <w:kern w:val="0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其中</w:t>
      </w:r>
      <w:r w:rsidR="003334CB">
        <w:rPr>
          <w:rFonts w:eastAsia="仿宋_GB2312" w:hint="eastAsia"/>
          <w:sz w:val="32"/>
          <w:szCs w:val="32"/>
        </w:rPr>
        <w:t>应</w:t>
      </w:r>
      <w:r>
        <w:rPr>
          <w:rFonts w:eastAsia="仿宋_GB2312" w:hint="eastAsia"/>
          <w:sz w:val="32"/>
          <w:szCs w:val="32"/>
        </w:rPr>
        <w:t>重点推动燃料电池汽车在中远途、中重型商用车领域的产业化应用。应按照《通知》和《申报指南》要求的技术指标，明确关键零部件技术参数、配套企业名称等内容。</w:t>
      </w:r>
      <w:r w:rsidR="00E52B48">
        <w:rPr>
          <w:rFonts w:eastAsia="仿宋_GB2312" w:hint="eastAsia"/>
          <w:sz w:val="32"/>
          <w:szCs w:val="32"/>
        </w:rPr>
        <w:t>应</w:t>
      </w:r>
      <w:r>
        <w:rPr>
          <w:rFonts w:eastAsia="仿宋_GB2312" w:hint="eastAsia"/>
          <w:sz w:val="32"/>
          <w:szCs w:val="32"/>
        </w:rPr>
        <w:t>结合本地实际及需求确定适合的应用场景，如</w:t>
      </w:r>
      <w:r>
        <w:rPr>
          <w:rFonts w:ascii="仿宋_GB2312" w:eastAsia="仿宋_GB2312" w:hint="eastAsia"/>
          <w:sz w:val="32"/>
          <w:szCs w:val="32"/>
        </w:rPr>
        <w:t>长途运输、物流、码头、矿山</w:t>
      </w:r>
      <w:r w:rsidR="00D65BED">
        <w:rPr>
          <w:rFonts w:ascii="仿宋_GB2312" w:eastAsia="仿宋_GB2312" w:hint="eastAsia"/>
          <w:sz w:val="32"/>
          <w:szCs w:val="32"/>
        </w:rPr>
        <w:t>、长途客运</w:t>
      </w:r>
      <w:r>
        <w:rPr>
          <w:rFonts w:ascii="仿宋_GB2312" w:eastAsia="仿宋_GB2312" w:hint="eastAsia"/>
          <w:sz w:val="32"/>
          <w:szCs w:val="32"/>
        </w:rPr>
        <w:t>等，并描述示范应用场景具体应用模式、本地区在该示范应用场景具备的基础和条件，将各示范应用场景拟推广车辆数量分解到各年度。应将主要内容总结后汇总成表格，</w:t>
      </w:r>
      <w:r w:rsidR="007808E6">
        <w:rPr>
          <w:rFonts w:ascii="仿宋_GB2312" w:eastAsia="仿宋_GB2312" w:hint="eastAsia"/>
          <w:sz w:val="32"/>
          <w:szCs w:val="32"/>
        </w:rPr>
        <w:t>可参照但不限于以下表格形式。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393"/>
        <w:gridCol w:w="1281"/>
        <w:gridCol w:w="1280"/>
        <w:gridCol w:w="1280"/>
        <w:gridCol w:w="1280"/>
        <w:gridCol w:w="1280"/>
      </w:tblGrid>
      <w:tr w:rsidR="000C0E29">
        <w:trPr>
          <w:trHeight w:val="350"/>
        </w:trPr>
        <w:tc>
          <w:tcPr>
            <w:tcW w:w="725" w:type="dxa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1393" w:type="dxa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应用</w:t>
            </w:r>
          </w:p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场景</w:t>
            </w:r>
          </w:p>
        </w:tc>
        <w:tc>
          <w:tcPr>
            <w:tcW w:w="1281" w:type="dxa"/>
          </w:tcPr>
          <w:p w:rsidR="000C0E29" w:rsidRDefault="005C319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第1</w:t>
            </w:r>
            <w:r w:rsidR="000C0E2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年度（辆）</w:t>
            </w:r>
          </w:p>
        </w:tc>
        <w:tc>
          <w:tcPr>
            <w:tcW w:w="1280" w:type="dxa"/>
          </w:tcPr>
          <w:p w:rsidR="000C0E29" w:rsidRDefault="005C3192" w:rsidP="005C319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第2年度</w:t>
            </w:r>
            <w:r w:rsidR="000C0E2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（辆）</w:t>
            </w:r>
          </w:p>
        </w:tc>
        <w:tc>
          <w:tcPr>
            <w:tcW w:w="1280" w:type="dxa"/>
          </w:tcPr>
          <w:p w:rsidR="000C0E29" w:rsidRDefault="005C3192" w:rsidP="005C319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第3年度</w:t>
            </w:r>
            <w:r w:rsidR="000C0E2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（辆）</w:t>
            </w:r>
          </w:p>
        </w:tc>
        <w:tc>
          <w:tcPr>
            <w:tcW w:w="1280" w:type="dxa"/>
          </w:tcPr>
          <w:p w:rsidR="000C0E29" w:rsidRDefault="005C3192" w:rsidP="005C319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第4年度</w:t>
            </w:r>
            <w:r w:rsidR="000C0E2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（辆）</w:t>
            </w:r>
          </w:p>
        </w:tc>
        <w:tc>
          <w:tcPr>
            <w:tcW w:w="1280" w:type="dxa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总计（辆）</w:t>
            </w:r>
          </w:p>
        </w:tc>
      </w:tr>
      <w:tr w:rsidR="000C0E29">
        <w:trPr>
          <w:trHeight w:val="350"/>
        </w:trPr>
        <w:tc>
          <w:tcPr>
            <w:tcW w:w="725" w:type="dxa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393" w:type="dxa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总计划</w:t>
            </w:r>
          </w:p>
        </w:tc>
        <w:tc>
          <w:tcPr>
            <w:tcW w:w="1281" w:type="dxa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0C0E29">
        <w:tc>
          <w:tcPr>
            <w:tcW w:w="725" w:type="dxa"/>
            <w:vAlign w:val="center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1393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长途运输</w:t>
            </w:r>
          </w:p>
        </w:tc>
        <w:tc>
          <w:tcPr>
            <w:tcW w:w="1281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0C0E29">
        <w:tc>
          <w:tcPr>
            <w:tcW w:w="725" w:type="dxa"/>
            <w:vAlign w:val="center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1393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城建物流</w:t>
            </w:r>
          </w:p>
        </w:tc>
        <w:tc>
          <w:tcPr>
            <w:tcW w:w="1281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0C0E29">
        <w:tc>
          <w:tcPr>
            <w:tcW w:w="725" w:type="dxa"/>
            <w:vAlign w:val="center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1393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32"/>
              </w:rPr>
              <w:t>……</w:t>
            </w:r>
          </w:p>
        </w:tc>
        <w:tc>
          <w:tcPr>
            <w:tcW w:w="1281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</w:tr>
    </w:tbl>
    <w:p w:rsidR="000C0E29" w:rsidRDefault="000C0E29" w:rsidP="007808E6">
      <w:pPr>
        <w:ind w:firstLineChars="200" w:firstLine="641"/>
        <w:rPr>
          <w:rFonts w:ascii="仿宋_GB2312" w:eastAsia="仿宋_GB2312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sz w:val="32"/>
          <w:szCs w:val="32"/>
        </w:rPr>
        <w:t>（三）</w:t>
      </w:r>
      <w:r w:rsidR="00063CA8">
        <w:rPr>
          <w:rFonts w:ascii="华文楷体" w:eastAsia="华文楷体" w:hAnsi="华文楷体" w:cs="华文楷体" w:hint="eastAsia"/>
          <w:b/>
          <w:bCs/>
          <w:sz w:val="32"/>
          <w:szCs w:val="32"/>
        </w:rPr>
        <w:t>有效商业模式探索</w:t>
      </w:r>
      <w:r w:rsidR="00616B5D">
        <w:rPr>
          <w:rFonts w:ascii="华文楷体" w:eastAsia="华文楷体" w:hAnsi="华文楷体" w:cs="华文楷体" w:hint="eastAsia"/>
          <w:b/>
          <w:bCs/>
          <w:sz w:val="32"/>
          <w:szCs w:val="32"/>
        </w:rPr>
        <w:t>。</w:t>
      </w:r>
      <w:r w:rsidR="007808E6">
        <w:rPr>
          <w:rFonts w:ascii="仿宋_GB2312" w:eastAsia="仿宋_GB2312" w:hint="eastAsia"/>
          <w:spacing w:val="-2"/>
          <w:kern w:val="0"/>
          <w:sz w:val="32"/>
          <w:szCs w:val="32"/>
        </w:rPr>
        <w:t>应</w:t>
      </w:r>
      <w:r>
        <w:rPr>
          <w:rFonts w:ascii="仿宋_GB2312" w:eastAsia="仿宋_GB2312" w:hint="eastAsia"/>
          <w:spacing w:val="-2"/>
          <w:kern w:val="0"/>
          <w:sz w:val="32"/>
          <w:szCs w:val="32"/>
        </w:rPr>
        <w:t>明确氢能来源、氢能成本、加氢站建设等内容。应明确</w:t>
      </w:r>
      <w:r>
        <w:rPr>
          <w:rFonts w:ascii="仿宋_GB2312" w:eastAsia="仿宋_GB2312" w:hint="eastAsia"/>
          <w:sz w:val="32"/>
          <w:szCs w:val="32"/>
        </w:rPr>
        <w:t>如何破除氢能供给和加氢站建设障碍、如何保障提供经济安全稳定的氢源、如何推动氢气成本不断降低等。</w:t>
      </w:r>
      <w:r>
        <w:rPr>
          <w:rFonts w:ascii="仿宋_GB2312" w:eastAsia="仿宋_GB2312" w:hint="eastAsia"/>
          <w:spacing w:val="-2"/>
          <w:kern w:val="0"/>
          <w:sz w:val="32"/>
          <w:szCs w:val="32"/>
        </w:rPr>
        <w:t>其中</w:t>
      </w:r>
      <w:r w:rsidR="007808E6">
        <w:rPr>
          <w:rFonts w:ascii="仿宋_GB2312" w:eastAsia="仿宋_GB2312" w:hint="eastAsia"/>
          <w:spacing w:val="-2"/>
          <w:kern w:val="0"/>
          <w:sz w:val="32"/>
          <w:szCs w:val="32"/>
        </w:rPr>
        <w:t>：</w:t>
      </w:r>
      <w:r w:rsidR="007C651A">
        <w:rPr>
          <w:rFonts w:ascii="仿宋_GB2312" w:eastAsia="仿宋_GB2312" w:hint="eastAsia"/>
          <w:spacing w:val="-2"/>
          <w:kern w:val="0"/>
          <w:sz w:val="32"/>
          <w:szCs w:val="32"/>
        </w:rPr>
        <w:t>氢能来源</w:t>
      </w:r>
      <w:r w:rsidR="00FF6984">
        <w:rPr>
          <w:rFonts w:ascii="仿宋_GB2312" w:eastAsia="仿宋_GB2312" w:hint="eastAsia"/>
          <w:spacing w:val="-2"/>
          <w:kern w:val="0"/>
          <w:sz w:val="32"/>
          <w:szCs w:val="32"/>
        </w:rPr>
        <w:t>是</w:t>
      </w:r>
      <w:r w:rsidR="007C651A">
        <w:rPr>
          <w:rFonts w:ascii="仿宋_GB2312" w:eastAsia="仿宋_GB2312" w:hint="eastAsia"/>
          <w:spacing w:val="-2"/>
          <w:kern w:val="0"/>
          <w:sz w:val="32"/>
          <w:szCs w:val="32"/>
        </w:rPr>
        <w:t>指</w:t>
      </w:r>
      <w:r>
        <w:rPr>
          <w:rFonts w:ascii="仿宋_GB2312" w:eastAsia="仿宋_GB2312" w:hint="eastAsia"/>
          <w:spacing w:val="-2"/>
          <w:kern w:val="0"/>
          <w:sz w:val="32"/>
          <w:szCs w:val="32"/>
        </w:rPr>
        <w:t>在预测</w:t>
      </w:r>
      <w:r>
        <w:rPr>
          <w:rFonts w:ascii="仿宋_GB2312" w:eastAsia="仿宋_GB2312" w:hint="eastAsia"/>
          <w:sz w:val="32"/>
          <w:szCs w:val="32"/>
        </w:rPr>
        <w:t>氢气需求量基础上，</w:t>
      </w:r>
      <w:r>
        <w:rPr>
          <w:rFonts w:ascii="仿宋_GB2312" w:eastAsia="仿宋_GB2312" w:hint="eastAsia"/>
          <w:spacing w:val="-2"/>
          <w:kern w:val="0"/>
          <w:sz w:val="32"/>
          <w:szCs w:val="32"/>
        </w:rPr>
        <w:t>确定经济、安全、稳定的氢源保障，</w:t>
      </w:r>
      <w:r>
        <w:rPr>
          <w:rFonts w:ascii="仿宋_GB2312" w:eastAsia="仿宋_GB2312" w:hint="eastAsia"/>
          <w:sz w:val="32"/>
          <w:szCs w:val="32"/>
        </w:rPr>
        <w:t>明确本城市群参与示范的氢能企业、氢能类型和产量、运输方式和距离等</w:t>
      </w:r>
      <w:r w:rsidR="007C651A">
        <w:rPr>
          <w:rFonts w:ascii="仿宋_GB2312" w:eastAsia="仿宋_GB2312" w:hint="eastAsia"/>
          <w:spacing w:val="-2"/>
          <w:kern w:val="0"/>
          <w:sz w:val="32"/>
          <w:szCs w:val="32"/>
        </w:rPr>
        <w:t>；氢能成本</w:t>
      </w:r>
      <w:r w:rsidR="00FF6984">
        <w:rPr>
          <w:rFonts w:ascii="仿宋_GB2312" w:eastAsia="仿宋_GB2312" w:hint="eastAsia"/>
          <w:spacing w:val="-2"/>
          <w:kern w:val="0"/>
          <w:sz w:val="32"/>
          <w:szCs w:val="32"/>
        </w:rPr>
        <w:t>是</w:t>
      </w:r>
      <w:r w:rsidR="007C651A">
        <w:rPr>
          <w:rFonts w:ascii="仿宋_GB2312" w:eastAsia="仿宋_GB2312" w:hint="eastAsia"/>
          <w:spacing w:val="-2"/>
          <w:kern w:val="0"/>
          <w:sz w:val="32"/>
          <w:szCs w:val="32"/>
        </w:rPr>
        <w:t>指</w:t>
      </w:r>
      <w:r w:rsidR="006233C8" w:rsidRPr="006233C8">
        <w:rPr>
          <w:rFonts w:ascii="仿宋_GB2312" w:eastAsia="仿宋_GB2312" w:hint="eastAsia"/>
          <w:spacing w:val="-2"/>
          <w:kern w:val="0"/>
          <w:sz w:val="32"/>
          <w:szCs w:val="32"/>
        </w:rPr>
        <w:t>阐述</w:t>
      </w:r>
      <w:r>
        <w:rPr>
          <w:rFonts w:ascii="仿宋_GB2312" w:eastAsia="仿宋_GB2312" w:hint="eastAsia"/>
          <w:sz w:val="32"/>
          <w:szCs w:val="32"/>
        </w:rPr>
        <w:t>氢能经济性，包括制氢成本、储运成本、加注成本和终端售价等，并对示范期间的氢能经济性进行预</w:t>
      </w:r>
      <w:r>
        <w:rPr>
          <w:rFonts w:ascii="仿宋_GB2312" w:eastAsia="仿宋_GB2312" w:hint="eastAsia"/>
          <w:sz w:val="32"/>
          <w:szCs w:val="32"/>
        </w:rPr>
        <w:lastRenderedPageBreak/>
        <w:t>测</w:t>
      </w:r>
      <w:r w:rsidR="007808E6">
        <w:rPr>
          <w:rFonts w:ascii="仿宋_GB2312" w:eastAsia="仿宋_GB2312" w:hint="eastAsia"/>
          <w:sz w:val="32"/>
          <w:szCs w:val="32"/>
        </w:rPr>
        <w:t>；</w:t>
      </w:r>
      <w:r w:rsidR="00FF6984">
        <w:rPr>
          <w:rFonts w:ascii="仿宋_GB2312" w:eastAsia="仿宋_GB2312" w:hint="eastAsia"/>
          <w:spacing w:val="-2"/>
          <w:kern w:val="0"/>
          <w:sz w:val="32"/>
          <w:szCs w:val="32"/>
        </w:rPr>
        <w:t>加氢站建设是指，</w:t>
      </w:r>
      <w:r>
        <w:rPr>
          <w:rFonts w:ascii="仿宋_GB2312" w:eastAsia="仿宋_GB2312" w:hint="eastAsia"/>
          <w:sz w:val="32"/>
          <w:szCs w:val="32"/>
        </w:rPr>
        <w:t>对加氢站数量需求进行分析预测，明确拟建设的加氢站数量、类型，初步规划分布等</w:t>
      </w:r>
      <w:r w:rsidR="006233C8">
        <w:rPr>
          <w:rFonts w:ascii="仿宋_GB2312" w:eastAsia="仿宋_GB2312" w:hint="eastAsia"/>
          <w:sz w:val="32"/>
          <w:szCs w:val="32"/>
        </w:rPr>
        <w:t>。</w:t>
      </w:r>
      <w:r w:rsidR="007808E6">
        <w:rPr>
          <w:rFonts w:ascii="仿宋_GB2312" w:eastAsia="仿宋_GB2312" w:hint="eastAsia"/>
          <w:sz w:val="32"/>
          <w:szCs w:val="32"/>
        </w:rPr>
        <w:t>可参照但不限于以下表格形式。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1383"/>
        <w:gridCol w:w="1281"/>
        <w:gridCol w:w="1280"/>
        <w:gridCol w:w="1280"/>
        <w:gridCol w:w="1280"/>
        <w:gridCol w:w="1280"/>
      </w:tblGrid>
      <w:tr w:rsidR="000C0E29">
        <w:trPr>
          <w:trHeight w:val="350"/>
        </w:trPr>
        <w:tc>
          <w:tcPr>
            <w:tcW w:w="735" w:type="dxa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1383" w:type="dxa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加氢站</w:t>
            </w:r>
          </w:p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类型</w:t>
            </w:r>
          </w:p>
        </w:tc>
        <w:tc>
          <w:tcPr>
            <w:tcW w:w="1281" w:type="dxa"/>
          </w:tcPr>
          <w:p w:rsidR="000C0E29" w:rsidRDefault="005C319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第1</w:t>
            </w:r>
            <w:r w:rsidR="000C0E2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年度（座）</w:t>
            </w:r>
          </w:p>
        </w:tc>
        <w:tc>
          <w:tcPr>
            <w:tcW w:w="1280" w:type="dxa"/>
          </w:tcPr>
          <w:p w:rsidR="000C0E29" w:rsidRDefault="005C319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第2年度</w:t>
            </w:r>
            <w:r w:rsidR="000C0E2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（座）</w:t>
            </w:r>
          </w:p>
        </w:tc>
        <w:tc>
          <w:tcPr>
            <w:tcW w:w="1280" w:type="dxa"/>
          </w:tcPr>
          <w:p w:rsidR="000C0E29" w:rsidRDefault="005C3192" w:rsidP="005C319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第3年度</w:t>
            </w:r>
            <w:r w:rsidR="000C0E2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（座）</w:t>
            </w:r>
          </w:p>
        </w:tc>
        <w:tc>
          <w:tcPr>
            <w:tcW w:w="1280" w:type="dxa"/>
          </w:tcPr>
          <w:p w:rsidR="000C0E29" w:rsidRDefault="005C3192" w:rsidP="005C3192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第4年度</w:t>
            </w:r>
            <w:r w:rsidR="000C0E2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（座）</w:t>
            </w:r>
          </w:p>
        </w:tc>
        <w:tc>
          <w:tcPr>
            <w:tcW w:w="1280" w:type="dxa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总计（座）</w:t>
            </w:r>
          </w:p>
        </w:tc>
      </w:tr>
      <w:tr w:rsidR="000C0E29">
        <w:trPr>
          <w:trHeight w:val="350"/>
        </w:trPr>
        <w:tc>
          <w:tcPr>
            <w:tcW w:w="735" w:type="dxa"/>
            <w:vAlign w:val="center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383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总计划</w:t>
            </w:r>
          </w:p>
        </w:tc>
        <w:tc>
          <w:tcPr>
            <w:tcW w:w="1281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0C0E29">
        <w:tc>
          <w:tcPr>
            <w:tcW w:w="735" w:type="dxa"/>
            <w:vAlign w:val="center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1383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固定式加氢站</w:t>
            </w:r>
          </w:p>
        </w:tc>
        <w:tc>
          <w:tcPr>
            <w:tcW w:w="1281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</w:tr>
      <w:tr w:rsidR="000C0E29">
        <w:tc>
          <w:tcPr>
            <w:tcW w:w="735" w:type="dxa"/>
            <w:vAlign w:val="center"/>
          </w:tcPr>
          <w:p w:rsidR="000C0E29" w:rsidRDefault="000C0E29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1383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撬装式加氢站</w:t>
            </w:r>
          </w:p>
        </w:tc>
        <w:tc>
          <w:tcPr>
            <w:tcW w:w="1281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80" w:type="dxa"/>
            <w:vAlign w:val="center"/>
          </w:tcPr>
          <w:p w:rsidR="000C0E29" w:rsidRDefault="000C0E29">
            <w:pPr>
              <w:widowControl/>
              <w:spacing w:line="4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</w:p>
        </w:tc>
      </w:tr>
    </w:tbl>
    <w:p w:rsidR="000C0E29" w:rsidRDefault="000C0E29" w:rsidP="00620FC5">
      <w:pPr>
        <w:ind w:firstLineChars="200" w:firstLine="641"/>
        <w:rPr>
          <w:rFonts w:ascii="仿宋_GB2312" w:eastAsia="仿宋_GB2312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sz w:val="32"/>
          <w:szCs w:val="32"/>
        </w:rPr>
        <w:t>（四）政策</w:t>
      </w:r>
      <w:r w:rsidR="00063CA8">
        <w:rPr>
          <w:rFonts w:ascii="华文楷体" w:eastAsia="华文楷体" w:hAnsi="华文楷体" w:cs="华文楷体" w:hint="eastAsia"/>
          <w:b/>
          <w:bCs/>
          <w:sz w:val="32"/>
          <w:szCs w:val="32"/>
        </w:rPr>
        <w:t>制度</w:t>
      </w:r>
      <w:r>
        <w:rPr>
          <w:rFonts w:ascii="华文楷体" w:eastAsia="华文楷体" w:hAnsi="华文楷体" w:cs="华文楷体" w:hint="eastAsia"/>
          <w:b/>
          <w:bCs/>
          <w:sz w:val="32"/>
          <w:szCs w:val="32"/>
        </w:rPr>
        <w:t>环境</w:t>
      </w:r>
      <w:r w:rsidR="00063CA8">
        <w:rPr>
          <w:rFonts w:ascii="华文楷体" w:eastAsia="华文楷体" w:hAnsi="华文楷体" w:cs="华文楷体" w:hint="eastAsia"/>
          <w:b/>
          <w:bCs/>
          <w:sz w:val="32"/>
          <w:szCs w:val="32"/>
        </w:rPr>
        <w:t>建设</w:t>
      </w:r>
      <w:r w:rsidR="00470FC8">
        <w:rPr>
          <w:rFonts w:ascii="华文楷体" w:eastAsia="华文楷体" w:hAnsi="华文楷体" w:cs="华文楷体" w:hint="eastAsia"/>
          <w:b/>
          <w:bCs/>
          <w:sz w:val="32"/>
          <w:szCs w:val="32"/>
        </w:rPr>
        <w:t>。</w:t>
      </w:r>
      <w:r w:rsidR="007808E6">
        <w:rPr>
          <w:rFonts w:ascii="仿宋_GB2312" w:eastAsia="仿宋_GB2312" w:hint="eastAsia"/>
          <w:sz w:val="32"/>
          <w:szCs w:val="32"/>
        </w:rPr>
        <w:t>应</w:t>
      </w:r>
      <w:r>
        <w:rPr>
          <w:rFonts w:ascii="仿宋_GB2312" w:eastAsia="仿宋_GB2312" w:hint="eastAsia"/>
          <w:sz w:val="32"/>
          <w:szCs w:val="32"/>
        </w:rPr>
        <w:t>明确示范期间拟出台的政策措施，以及各项政策的具体牵头负责单位，并做好政策制定规划，确保及时出台相关支持政策。</w:t>
      </w:r>
    </w:p>
    <w:p w:rsidR="000C0E29" w:rsidRDefault="00EF7E23">
      <w:pPr>
        <w:ind w:firstLineChars="200" w:firstLine="640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</w:t>
      </w:r>
      <w:r w:rsidR="000C0E29">
        <w:rPr>
          <w:rFonts w:ascii="黑体" w:eastAsia="黑体" w:hAnsi="黑体" w:cs="黑体" w:hint="eastAsia"/>
          <w:bCs/>
          <w:sz w:val="32"/>
          <w:szCs w:val="32"/>
        </w:rPr>
        <w:t>、保障措施</w:t>
      </w:r>
    </w:p>
    <w:p w:rsidR="00213933" w:rsidRPr="00213933" w:rsidRDefault="000C0E2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围绕示范目标和主要任务，应提出有针对性的保障措施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包括但不限于：</w:t>
      </w:r>
      <w:r w:rsidR="0038413F" w:rsidRPr="000602DE">
        <w:rPr>
          <w:rFonts w:eastAsia="仿宋_GB2312" w:hint="eastAsia"/>
          <w:b/>
          <w:sz w:val="32"/>
          <w:szCs w:val="32"/>
        </w:rPr>
        <w:t>一是</w:t>
      </w:r>
      <w:r>
        <w:rPr>
          <w:rFonts w:eastAsia="仿宋_GB2312" w:hint="eastAsia"/>
          <w:sz w:val="32"/>
          <w:szCs w:val="32"/>
        </w:rPr>
        <w:t>组织保障</w:t>
      </w:r>
      <w:r w:rsidR="0038413F"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要明确</w:t>
      </w:r>
      <w:r>
        <w:rPr>
          <w:rFonts w:ascii="仿宋_GB2312" w:eastAsia="仿宋_GB2312" w:hint="eastAsia"/>
          <w:sz w:val="32"/>
          <w:szCs w:val="32"/>
        </w:rPr>
        <w:t>牵头城市</w:t>
      </w:r>
      <w:r w:rsidR="000602DE">
        <w:rPr>
          <w:rFonts w:ascii="仿宋_GB2312" w:eastAsia="仿宋_GB2312" w:hint="eastAsia"/>
          <w:sz w:val="32"/>
          <w:szCs w:val="32"/>
        </w:rPr>
        <w:t>和</w:t>
      </w:r>
      <w:r w:rsidR="000602DE">
        <w:rPr>
          <w:rFonts w:eastAsia="仿宋_GB2312" w:hint="eastAsia"/>
          <w:sz w:val="32"/>
          <w:szCs w:val="32"/>
        </w:rPr>
        <w:t>领导小组</w:t>
      </w:r>
      <w:r>
        <w:rPr>
          <w:rFonts w:ascii="仿宋_GB2312" w:eastAsia="仿宋_GB2312" w:hint="eastAsia"/>
          <w:sz w:val="32"/>
          <w:szCs w:val="32"/>
        </w:rPr>
        <w:t>，</w:t>
      </w:r>
      <w:r w:rsidR="00D167F2">
        <w:rPr>
          <w:rFonts w:ascii="仿宋_GB2312" w:eastAsia="仿宋_GB2312" w:hint="eastAsia"/>
          <w:sz w:val="32"/>
          <w:szCs w:val="32"/>
        </w:rPr>
        <w:t>牵头城市要与</w:t>
      </w:r>
      <w:r w:rsidR="008E4F45">
        <w:rPr>
          <w:rFonts w:ascii="仿宋_GB2312" w:eastAsia="仿宋_GB2312" w:hint="eastAsia"/>
          <w:sz w:val="32"/>
          <w:szCs w:val="32"/>
        </w:rPr>
        <w:t>其他</w:t>
      </w:r>
      <w:r w:rsidR="00D167F2">
        <w:rPr>
          <w:rFonts w:ascii="仿宋_GB2312" w:eastAsia="仿宋_GB2312" w:hint="eastAsia"/>
          <w:sz w:val="32"/>
          <w:szCs w:val="32"/>
        </w:rPr>
        <w:t>城市签订合作协议，确定各城市任务分工和责任</w:t>
      </w:r>
      <w:r w:rsidR="000602DE">
        <w:rPr>
          <w:rFonts w:ascii="仿宋_GB2312" w:eastAsia="仿宋_GB2312" w:hint="eastAsia"/>
          <w:sz w:val="32"/>
          <w:szCs w:val="32"/>
        </w:rPr>
        <w:t>。</w:t>
      </w:r>
      <w:r w:rsidR="005C3192">
        <w:rPr>
          <w:rFonts w:ascii="仿宋_GB2312" w:eastAsia="仿宋_GB2312" w:hint="eastAsia"/>
          <w:sz w:val="32"/>
          <w:szCs w:val="32"/>
        </w:rPr>
        <w:t>其他</w:t>
      </w:r>
      <w:r w:rsidR="00D167F2">
        <w:rPr>
          <w:rFonts w:ascii="仿宋_GB2312" w:eastAsia="仿宋_GB2312" w:hint="eastAsia"/>
          <w:sz w:val="32"/>
          <w:szCs w:val="32"/>
        </w:rPr>
        <w:t>城市要</w:t>
      </w:r>
      <w:r w:rsidR="000602DE">
        <w:rPr>
          <w:rFonts w:ascii="仿宋_GB2312" w:eastAsia="仿宋_GB2312" w:hint="eastAsia"/>
          <w:sz w:val="32"/>
          <w:szCs w:val="32"/>
        </w:rPr>
        <w:t>编制具体实施方案，</w:t>
      </w:r>
      <w:r w:rsidR="00D167F2">
        <w:rPr>
          <w:rFonts w:ascii="仿宋_GB2312" w:eastAsia="仿宋_GB2312" w:hint="eastAsia"/>
          <w:sz w:val="32"/>
          <w:szCs w:val="32"/>
        </w:rPr>
        <w:t>向牵头城市提供示范任务承诺函，承诺愿与牵头城市组成城市群，在牵头城市组织协调下认真开展示范工作，完成好示范任务。</w:t>
      </w:r>
      <w:r w:rsidR="006E2699">
        <w:rPr>
          <w:rFonts w:ascii="仿宋_GB2312" w:eastAsia="仿宋_GB2312" w:hint="eastAsia"/>
          <w:sz w:val="32"/>
          <w:szCs w:val="32"/>
        </w:rPr>
        <w:t>企业之间要按照产业链上下游关系签订</w:t>
      </w:r>
      <w:r w:rsidR="000602DE">
        <w:rPr>
          <w:rFonts w:ascii="仿宋_GB2312" w:eastAsia="仿宋_GB2312" w:hint="eastAsia"/>
          <w:sz w:val="32"/>
          <w:szCs w:val="32"/>
        </w:rPr>
        <w:t>合同或</w:t>
      </w:r>
      <w:r w:rsidR="006E2699">
        <w:rPr>
          <w:rFonts w:ascii="仿宋_GB2312" w:eastAsia="仿宋_GB2312" w:hint="eastAsia"/>
          <w:sz w:val="32"/>
          <w:szCs w:val="32"/>
        </w:rPr>
        <w:t>合作意向书，列明</w:t>
      </w:r>
      <w:r w:rsidR="002871C6">
        <w:rPr>
          <w:rFonts w:ascii="仿宋_GB2312" w:eastAsia="仿宋_GB2312" w:hint="eastAsia"/>
          <w:sz w:val="32"/>
          <w:szCs w:val="32"/>
        </w:rPr>
        <w:t>各自任务和目标</w:t>
      </w:r>
      <w:r w:rsidR="006E2699">
        <w:rPr>
          <w:rFonts w:ascii="仿宋_GB2312" w:eastAsia="仿宋_GB2312" w:hint="eastAsia"/>
          <w:sz w:val="32"/>
          <w:szCs w:val="32"/>
        </w:rPr>
        <w:t>。</w:t>
      </w:r>
      <w:r w:rsidR="000602DE">
        <w:rPr>
          <w:rFonts w:ascii="仿宋_GB2312" w:eastAsia="仿宋_GB2312" w:hint="eastAsia"/>
          <w:sz w:val="32"/>
          <w:szCs w:val="32"/>
        </w:rPr>
        <w:t>要建立城市间的沟通、协调、组织机制，</w:t>
      </w:r>
      <w:r>
        <w:rPr>
          <w:rFonts w:ascii="仿宋_GB2312" w:eastAsia="仿宋_GB2312" w:hint="eastAsia"/>
          <w:sz w:val="32"/>
          <w:szCs w:val="32"/>
        </w:rPr>
        <w:t>提出城市群内部的监督考核制度等。</w:t>
      </w:r>
      <w:r w:rsidR="000E3C47">
        <w:rPr>
          <w:rFonts w:eastAsia="仿宋_GB2312" w:hint="eastAsia"/>
          <w:sz w:val="32"/>
          <w:szCs w:val="32"/>
        </w:rPr>
        <w:t>应明确</w:t>
      </w:r>
      <w:r w:rsidR="007808E6">
        <w:rPr>
          <w:rFonts w:ascii="仿宋_GB2312" w:eastAsia="仿宋_GB2312" w:hint="eastAsia"/>
          <w:sz w:val="32"/>
          <w:szCs w:val="32"/>
        </w:rPr>
        <w:t>省级部门的</w:t>
      </w:r>
      <w:r w:rsidR="000E3C47">
        <w:rPr>
          <w:rFonts w:ascii="仿宋_GB2312" w:eastAsia="仿宋_GB2312" w:hint="eastAsia"/>
          <w:sz w:val="32"/>
          <w:szCs w:val="32"/>
        </w:rPr>
        <w:t>作用，为示范城市群示范应用提供良好的组织保障和政策环</w:t>
      </w:r>
      <w:r w:rsidR="000E3C47">
        <w:rPr>
          <w:rFonts w:ascii="仿宋_GB2312" w:eastAsia="仿宋_GB2312" w:hint="eastAsia"/>
          <w:sz w:val="32"/>
          <w:szCs w:val="32"/>
        </w:rPr>
        <w:lastRenderedPageBreak/>
        <w:t>境，确保各城市间协同推进。</w:t>
      </w:r>
      <w:r w:rsidR="0038413F" w:rsidRPr="000602DE">
        <w:rPr>
          <w:rFonts w:ascii="仿宋_GB2312" w:eastAsia="仿宋_GB2312" w:hint="eastAsia"/>
          <w:b/>
          <w:sz w:val="32"/>
          <w:szCs w:val="32"/>
        </w:rPr>
        <w:t>二是</w:t>
      </w:r>
      <w:r>
        <w:rPr>
          <w:rFonts w:eastAsia="仿宋_GB2312" w:hint="eastAsia"/>
          <w:sz w:val="32"/>
          <w:szCs w:val="32"/>
        </w:rPr>
        <w:t>政策保障</w:t>
      </w:r>
      <w:r w:rsidR="0038413F">
        <w:rPr>
          <w:rFonts w:eastAsia="仿宋_GB2312" w:hint="eastAsia"/>
          <w:sz w:val="32"/>
          <w:szCs w:val="32"/>
        </w:rPr>
        <w:t>。</w:t>
      </w:r>
      <w:r w:rsidR="007808E6">
        <w:rPr>
          <w:rFonts w:eastAsia="仿宋_GB2312" w:hint="eastAsia"/>
          <w:sz w:val="32"/>
          <w:szCs w:val="32"/>
        </w:rPr>
        <w:t>应</w:t>
      </w:r>
      <w:r>
        <w:rPr>
          <w:rFonts w:eastAsia="仿宋_GB2312" w:hint="eastAsia"/>
          <w:sz w:val="32"/>
          <w:szCs w:val="32"/>
        </w:rPr>
        <w:t>建立</w:t>
      </w:r>
      <w:r w:rsidR="001761CC">
        <w:rPr>
          <w:rFonts w:eastAsia="仿宋_GB2312" w:hint="eastAsia"/>
          <w:sz w:val="32"/>
          <w:szCs w:val="32"/>
        </w:rPr>
        <w:t>支持关键零部件攻关</w:t>
      </w:r>
      <w:r w:rsidR="004304BF">
        <w:rPr>
          <w:rFonts w:eastAsia="仿宋_GB2312" w:hint="eastAsia"/>
          <w:sz w:val="32"/>
          <w:szCs w:val="32"/>
        </w:rPr>
        <w:t>和车辆示范应用</w:t>
      </w:r>
      <w:r>
        <w:rPr>
          <w:rFonts w:eastAsia="仿宋_GB2312" w:hint="eastAsia"/>
          <w:sz w:val="32"/>
          <w:szCs w:val="32"/>
        </w:rPr>
        <w:t>等较完善的政策体系，为企业发展营造良好的政策环境。</w:t>
      </w:r>
      <w:r w:rsidR="0038413F" w:rsidRPr="000602DE">
        <w:rPr>
          <w:rFonts w:eastAsia="仿宋_GB2312" w:hint="eastAsia"/>
          <w:b/>
          <w:sz w:val="32"/>
          <w:szCs w:val="32"/>
        </w:rPr>
        <w:t>三是</w:t>
      </w:r>
      <w:r w:rsidRPr="00816B09">
        <w:rPr>
          <w:rFonts w:eastAsia="仿宋_GB2312" w:hint="eastAsia"/>
          <w:sz w:val="32"/>
          <w:szCs w:val="32"/>
        </w:rPr>
        <w:t>资金保障</w:t>
      </w:r>
      <w:r w:rsidR="0038413F" w:rsidRPr="00816B09">
        <w:rPr>
          <w:rFonts w:eastAsia="仿宋_GB2312" w:hint="eastAsia"/>
          <w:sz w:val="32"/>
          <w:szCs w:val="32"/>
        </w:rPr>
        <w:t>。</w:t>
      </w:r>
      <w:r w:rsidR="007808E6">
        <w:rPr>
          <w:rFonts w:eastAsia="仿宋_GB2312" w:hint="eastAsia"/>
          <w:sz w:val="32"/>
          <w:szCs w:val="32"/>
        </w:rPr>
        <w:t>应</w:t>
      </w:r>
      <w:r w:rsidRPr="00816B09">
        <w:rPr>
          <w:rFonts w:ascii="仿宋_GB2312" w:eastAsia="仿宋_GB2312" w:hint="eastAsia"/>
          <w:sz w:val="32"/>
          <w:szCs w:val="32"/>
        </w:rPr>
        <w:t>对示范</w:t>
      </w:r>
      <w:r w:rsidR="000E3C47" w:rsidRPr="00816B09">
        <w:rPr>
          <w:rFonts w:ascii="仿宋_GB2312" w:eastAsia="仿宋_GB2312" w:hint="eastAsia"/>
          <w:sz w:val="32"/>
          <w:szCs w:val="32"/>
        </w:rPr>
        <w:t>所需</w:t>
      </w:r>
      <w:r w:rsidRPr="00816B09">
        <w:rPr>
          <w:rFonts w:ascii="仿宋_GB2312" w:eastAsia="仿宋_GB2312" w:hint="eastAsia"/>
          <w:sz w:val="32"/>
          <w:szCs w:val="32"/>
        </w:rPr>
        <w:t>资金投入进行</w:t>
      </w:r>
      <w:r w:rsidR="000E3C47" w:rsidRPr="00816B09">
        <w:rPr>
          <w:rFonts w:ascii="仿宋_GB2312" w:eastAsia="仿宋_GB2312" w:hint="eastAsia"/>
          <w:sz w:val="32"/>
          <w:szCs w:val="32"/>
        </w:rPr>
        <w:t>测算</w:t>
      </w:r>
      <w:r w:rsidRPr="00816B09">
        <w:rPr>
          <w:rFonts w:ascii="仿宋_GB2312" w:eastAsia="仿宋_GB2312" w:hint="eastAsia"/>
          <w:sz w:val="32"/>
          <w:szCs w:val="32"/>
        </w:rPr>
        <w:t>，</w:t>
      </w:r>
      <w:r w:rsidR="000E3C47" w:rsidRPr="00816B09">
        <w:rPr>
          <w:rFonts w:ascii="仿宋_GB2312" w:eastAsia="仿宋_GB2312" w:hint="eastAsia"/>
          <w:sz w:val="32"/>
          <w:szCs w:val="32"/>
        </w:rPr>
        <w:t>包括：企业投入、地方政府（包括省级、各示范城市）资金投入及社会资本投入等。</w:t>
      </w:r>
    </w:p>
    <w:p w:rsidR="000C0E29" w:rsidRDefault="00EF7E23">
      <w:pPr>
        <w:ind w:firstLineChars="200" w:firstLine="640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</w:t>
      </w:r>
      <w:r w:rsidR="000C0E29">
        <w:rPr>
          <w:rFonts w:ascii="黑体" w:eastAsia="黑体" w:hAnsi="黑体" w:cs="黑体" w:hint="eastAsia"/>
          <w:bCs/>
          <w:sz w:val="32"/>
          <w:szCs w:val="32"/>
        </w:rPr>
        <w:t>、安全保障及应急机制</w:t>
      </w:r>
    </w:p>
    <w:p w:rsidR="000C0E29" w:rsidRDefault="000C0E2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各城市群</w:t>
      </w:r>
      <w:r>
        <w:rPr>
          <w:rFonts w:eastAsia="仿宋_GB2312" w:hint="eastAsia"/>
          <w:sz w:val="32"/>
          <w:szCs w:val="32"/>
        </w:rPr>
        <w:t>应承诺科学有序、安全稳妥推进示范应用，提高安全风险意识，建立健全安全管理制度。包括但不限于：确定具体责任部门，明确安全监管机制和管理措施，制定突发事件应急预案等。</w:t>
      </w:r>
    </w:p>
    <w:p w:rsidR="000C0E29" w:rsidRDefault="00EF7E23">
      <w:pPr>
        <w:ind w:firstLineChars="200" w:firstLine="640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</w:t>
      </w:r>
      <w:r w:rsidR="000C0E29">
        <w:rPr>
          <w:rFonts w:ascii="黑体" w:eastAsia="黑体" w:hAnsi="黑体" w:cs="黑体" w:hint="eastAsia"/>
          <w:bCs/>
          <w:sz w:val="32"/>
          <w:szCs w:val="32"/>
        </w:rPr>
        <w:t>、相关支撑材料</w:t>
      </w:r>
    </w:p>
    <w:p w:rsidR="000C0E29" w:rsidRPr="00721B17" w:rsidRDefault="00721B17" w:rsidP="00721B1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21B17">
        <w:rPr>
          <w:rFonts w:ascii="仿宋_GB2312" w:eastAsia="仿宋_GB2312" w:hint="eastAsia"/>
          <w:sz w:val="32"/>
          <w:szCs w:val="32"/>
        </w:rPr>
        <w:t>包括</w:t>
      </w:r>
      <w:r w:rsidR="000C0E29" w:rsidRPr="00721B17">
        <w:rPr>
          <w:rFonts w:ascii="仿宋_GB2312" w:eastAsia="仿宋_GB2312" w:hint="eastAsia"/>
          <w:sz w:val="32"/>
          <w:szCs w:val="32"/>
        </w:rPr>
        <w:t>已出台的政策制度文件汇编</w:t>
      </w:r>
      <w:r>
        <w:rPr>
          <w:rFonts w:ascii="仿宋_GB2312" w:eastAsia="仿宋_GB2312" w:hint="eastAsia"/>
          <w:sz w:val="32"/>
          <w:szCs w:val="32"/>
        </w:rPr>
        <w:t>、</w:t>
      </w:r>
      <w:r w:rsidR="000C0E29" w:rsidRPr="00721B17">
        <w:rPr>
          <w:rFonts w:ascii="仿宋_GB2312" w:eastAsia="仿宋_GB2312" w:hint="eastAsia"/>
          <w:sz w:val="32"/>
          <w:szCs w:val="32"/>
        </w:rPr>
        <w:t>其他相关支撑材料</w:t>
      </w:r>
      <w:r>
        <w:rPr>
          <w:rFonts w:ascii="仿宋_GB2312" w:eastAsia="仿宋_GB2312" w:hint="eastAsia"/>
          <w:sz w:val="32"/>
          <w:szCs w:val="32"/>
        </w:rPr>
        <w:t>等</w:t>
      </w:r>
      <w:r w:rsidR="000C0E29" w:rsidRPr="00721B17">
        <w:rPr>
          <w:rFonts w:ascii="仿宋_GB2312" w:eastAsia="仿宋_GB2312" w:hint="eastAsia"/>
          <w:sz w:val="32"/>
          <w:szCs w:val="32"/>
        </w:rPr>
        <w:t>。</w:t>
      </w:r>
    </w:p>
    <w:p w:rsidR="000C0E29" w:rsidRDefault="000C0E29" w:rsidP="004E23D7">
      <w:pPr>
        <w:ind w:firstLineChars="200" w:firstLine="640"/>
        <w:rPr>
          <w:rFonts w:ascii="仿宋_GB2312" w:eastAsia="仿宋_GB2312"/>
          <w:sz w:val="32"/>
          <w:szCs w:val="30"/>
        </w:rPr>
      </w:pPr>
    </w:p>
    <w:p w:rsidR="004E23D7" w:rsidRDefault="004E23D7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51"/>
        <w:gridCol w:w="1165"/>
        <w:gridCol w:w="4520"/>
      </w:tblGrid>
      <w:tr w:rsidR="000C0E29" w:rsidRPr="00721B17">
        <w:trPr>
          <w:trHeight w:val="375"/>
        </w:trPr>
        <w:tc>
          <w:tcPr>
            <w:tcW w:w="83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Pr="00721B17" w:rsidRDefault="000C0E29">
            <w:pPr>
              <w:widowControl/>
              <w:jc w:val="left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 w:rsidRPr="00721B17">
              <w:rPr>
                <w:rStyle w:val="font21"/>
                <w:rFonts w:ascii="黑体" w:eastAsia="黑体" w:hAnsi="黑体" w:hint="eastAsia"/>
                <w:kern w:val="0"/>
                <w:sz w:val="32"/>
                <w:szCs w:val="30"/>
              </w:rPr>
              <w:t>附表1：</w:t>
            </w:r>
          </w:p>
        </w:tc>
      </w:tr>
      <w:tr w:rsidR="000C0E29" w:rsidRPr="00721B17">
        <w:trPr>
          <w:trHeight w:val="345"/>
        </w:trPr>
        <w:tc>
          <w:tcPr>
            <w:tcW w:w="83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02DE" w:rsidRPr="00721B17" w:rsidRDefault="000C0E29">
            <w:pPr>
              <w:widowControl/>
              <w:jc w:val="center"/>
              <w:textAlignment w:val="center"/>
              <w:rPr>
                <w:rFonts w:eastAsia="华文中宋"/>
                <w:kern w:val="0"/>
                <w:sz w:val="32"/>
                <w:szCs w:val="32"/>
              </w:rPr>
            </w:pPr>
            <w:r w:rsidRPr="00721B17">
              <w:rPr>
                <w:rFonts w:eastAsia="华文中宋" w:hint="eastAsia"/>
                <w:kern w:val="0"/>
                <w:sz w:val="32"/>
                <w:szCs w:val="32"/>
              </w:rPr>
              <w:t>申报城市群基本情况表</w:t>
            </w:r>
          </w:p>
          <w:p w:rsidR="000C0E29" w:rsidRPr="00721B17" w:rsidRDefault="000602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21B17">
              <w:rPr>
                <w:rFonts w:eastAsia="华文中宋" w:hint="eastAsia"/>
                <w:kern w:val="0"/>
                <w:sz w:val="28"/>
                <w:szCs w:val="28"/>
              </w:rPr>
              <w:t>（各城市分别填报）</w:t>
            </w:r>
          </w:p>
        </w:tc>
      </w:tr>
      <w:tr w:rsidR="000C0E29">
        <w:trPr>
          <w:trHeight w:val="439"/>
        </w:trPr>
        <w:tc>
          <w:tcPr>
            <w:tcW w:w="83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填报单位： </w:t>
            </w:r>
          </w:p>
        </w:tc>
      </w:tr>
      <w:tr w:rsidR="000C0E29">
        <w:trPr>
          <w:trHeight w:val="375"/>
        </w:trPr>
        <w:tc>
          <w:tcPr>
            <w:tcW w:w="8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b/>
                <w:color w:val="000000"/>
                <w:sz w:val="22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2"/>
              </w:rPr>
              <w:t>一、基本情况</w:t>
            </w:r>
          </w:p>
        </w:tc>
      </w:tr>
      <w:tr w:rsidR="000C0E29">
        <w:trPr>
          <w:trHeight w:val="375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602DE" w:rsidP="000602DE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2"/>
              </w:rPr>
              <w:t>城市名称及对应的牵头城市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b/>
                <w:color w:val="000000"/>
                <w:kern w:val="0"/>
                <w:sz w:val="22"/>
              </w:rPr>
            </w:pPr>
          </w:p>
        </w:tc>
      </w:tr>
      <w:tr w:rsidR="00222708" w:rsidTr="000C0E29">
        <w:trPr>
          <w:trHeight w:val="375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708" w:rsidRDefault="00204A97" w:rsidP="00204A9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2"/>
              </w:rPr>
              <w:t>本市2019年财政收入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708" w:rsidRDefault="00222708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" w:cs="仿宋"/>
                <w:color w:val="000000"/>
                <w:sz w:val="22"/>
              </w:rPr>
            </w:pPr>
          </w:p>
        </w:tc>
      </w:tr>
      <w:tr w:rsidR="000C0E29">
        <w:trPr>
          <w:trHeight w:val="375"/>
        </w:trPr>
        <w:tc>
          <w:tcPr>
            <w:tcW w:w="8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b/>
                <w:color w:val="000000"/>
                <w:sz w:val="22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2"/>
              </w:rPr>
              <w:t>二、产业基础</w:t>
            </w:r>
          </w:p>
        </w:tc>
      </w:tr>
      <w:tr w:rsidR="000C0E29">
        <w:trPr>
          <w:trHeight w:val="375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 w:rsidP="00204A9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燃料电池整车企业数量及重点企业名称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spacing w:line="240" w:lineRule="exact"/>
              <w:jc w:val="righ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0C0E29">
        <w:trPr>
          <w:trHeight w:val="585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 w:rsidP="00204A9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核心材料及关键零部件企业数量及重点企业名称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spacing w:line="240" w:lineRule="exact"/>
              <w:jc w:val="righ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0C0E29">
        <w:trPr>
          <w:trHeight w:val="585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 w:rsidP="00204A9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研发、试制试验及检测机构数量及单位名称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spacing w:line="240" w:lineRule="exact"/>
              <w:jc w:val="righ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0C0E29">
        <w:trPr>
          <w:trHeight w:val="375"/>
        </w:trPr>
        <w:tc>
          <w:tcPr>
            <w:tcW w:w="8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 w:rsidP="00204A9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b/>
                <w:color w:val="000000"/>
                <w:sz w:val="22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2"/>
              </w:rPr>
              <w:t>三、示范经验</w:t>
            </w:r>
          </w:p>
        </w:tc>
      </w:tr>
      <w:tr w:rsidR="000C0E29">
        <w:trPr>
          <w:trHeight w:val="555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 w:rsidP="00204A9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参与国家或国际燃料电池汽车示范项目及</w:t>
            </w:r>
            <w:r w:rsidR="00204A97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spacing w:line="240" w:lineRule="exact"/>
              <w:jc w:val="righ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0C0E29">
        <w:trPr>
          <w:trHeight w:val="555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 w:rsidP="00204A9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燃料电池汽车累计推广量及应用场景描述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spacing w:line="240" w:lineRule="exact"/>
              <w:jc w:val="righ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0C0E29">
        <w:trPr>
          <w:trHeight w:val="375"/>
        </w:trPr>
        <w:tc>
          <w:tcPr>
            <w:tcW w:w="8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b/>
                <w:color w:val="000000"/>
                <w:sz w:val="22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2"/>
              </w:rPr>
              <w:t>四、氢能供给及加氢站</w:t>
            </w:r>
          </w:p>
        </w:tc>
      </w:tr>
      <w:tr w:rsidR="000C0E29">
        <w:trPr>
          <w:trHeight w:val="375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 w:rsidP="00204A9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车用氢气来源、主要企业及价格等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" w:cs="仿宋"/>
                <w:color w:val="000000"/>
                <w:sz w:val="22"/>
              </w:rPr>
            </w:pPr>
          </w:p>
        </w:tc>
      </w:tr>
      <w:tr w:rsidR="000C0E29">
        <w:trPr>
          <w:trHeight w:val="375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 w:rsidP="00204A97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建成并投入运营加氢站数量及类型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widowControl/>
              <w:spacing w:line="240" w:lineRule="exact"/>
              <w:jc w:val="righ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</w:p>
        </w:tc>
      </w:tr>
      <w:tr w:rsidR="000C0E29">
        <w:trPr>
          <w:trHeight w:val="375"/>
        </w:trPr>
        <w:tc>
          <w:tcPr>
            <w:tcW w:w="8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b/>
                <w:color w:val="000000"/>
                <w:sz w:val="22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kern w:val="0"/>
                <w:sz w:val="22"/>
              </w:rPr>
              <w:t>五、出台补贴政策</w:t>
            </w:r>
          </w:p>
        </w:tc>
      </w:tr>
      <w:tr w:rsidR="000C0E29">
        <w:trPr>
          <w:trHeight w:val="375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Style w:val="font21"/>
                <w:rFonts w:ascii="仿宋_GB2312" w:eastAsia="仿宋_GB2312" w:hint="eastAsia"/>
              </w:rPr>
              <w:t>政策名称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Style w:val="font21"/>
                <w:rFonts w:ascii="仿宋_GB2312" w:eastAsia="仿宋_GB2312" w:hint="eastAsia"/>
              </w:rPr>
              <w:t>文号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Style w:val="font21"/>
                <w:rFonts w:ascii="仿宋_GB2312" w:eastAsia="仿宋_GB2312" w:hint="eastAsia"/>
              </w:rPr>
              <w:t>主要内容</w:t>
            </w:r>
          </w:p>
        </w:tc>
      </w:tr>
      <w:tr w:rsidR="000C0E29">
        <w:trPr>
          <w:trHeight w:val="375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spacing w:line="240" w:lineRule="exact"/>
              <w:jc w:val="right"/>
              <w:rPr>
                <w:rFonts w:ascii="仿宋_GB2312" w:eastAsia="仿宋_GB2312" w:hAnsi="仿宋" w:cs="仿宋"/>
                <w:color w:val="000000"/>
                <w:sz w:val="22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2"/>
              </w:rPr>
            </w:pPr>
          </w:p>
        </w:tc>
      </w:tr>
      <w:tr w:rsidR="000C0E29">
        <w:trPr>
          <w:trHeight w:val="375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spacing w:line="240" w:lineRule="exact"/>
              <w:jc w:val="right"/>
              <w:rPr>
                <w:rFonts w:ascii="仿宋_GB2312" w:eastAsia="仿宋_GB2312" w:hAnsi="仿宋" w:cs="仿宋"/>
                <w:color w:val="000000"/>
                <w:sz w:val="22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2"/>
              </w:rPr>
            </w:pPr>
          </w:p>
        </w:tc>
      </w:tr>
      <w:tr w:rsidR="000C0E29">
        <w:trPr>
          <w:trHeight w:val="375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spacing w:line="240" w:lineRule="exact"/>
              <w:jc w:val="right"/>
              <w:rPr>
                <w:rFonts w:ascii="仿宋_GB2312" w:eastAsia="仿宋_GB2312" w:hAnsi="仿宋" w:cs="仿宋"/>
                <w:color w:val="000000"/>
                <w:sz w:val="22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Default="000C0E2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2"/>
              </w:rPr>
            </w:pPr>
          </w:p>
        </w:tc>
      </w:tr>
      <w:tr w:rsidR="000C0E29">
        <w:trPr>
          <w:trHeight w:val="720"/>
        </w:trPr>
        <w:tc>
          <w:tcPr>
            <w:tcW w:w="833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0E29" w:rsidRPr="00176082" w:rsidRDefault="000C0E29" w:rsidP="00176082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</w:rPr>
              <w:t>注：补贴政策主要是指针对燃料电池汽车购置、加氢站建设及运营等方面的补贴政策。</w:t>
            </w:r>
          </w:p>
        </w:tc>
      </w:tr>
    </w:tbl>
    <w:p w:rsidR="000C0E29" w:rsidRDefault="000C0E29">
      <w:pPr>
        <w:ind w:leftChars="286" w:left="1471" w:hangingChars="272" w:hanging="870"/>
        <w:rPr>
          <w:rFonts w:ascii="仿宋_GB2312" w:eastAsia="仿宋_GB2312"/>
          <w:sz w:val="32"/>
          <w:szCs w:val="30"/>
        </w:rPr>
        <w:sectPr w:rsidR="000C0E29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E7A37" w:rsidRPr="007E7A37" w:rsidRDefault="007E7A37" w:rsidP="007E7A37">
      <w:pPr>
        <w:widowControl/>
        <w:spacing w:line="240" w:lineRule="exact"/>
        <w:jc w:val="left"/>
        <w:textAlignment w:val="center"/>
        <w:rPr>
          <w:rFonts w:eastAsia="仿宋_GB2312"/>
          <w:sz w:val="30"/>
          <w:szCs w:val="30"/>
        </w:rPr>
      </w:pPr>
      <w:r w:rsidRPr="007E7A37">
        <w:rPr>
          <w:rFonts w:eastAsia="仿宋_GB2312" w:hint="eastAsia"/>
          <w:sz w:val="30"/>
          <w:szCs w:val="30"/>
        </w:rPr>
        <w:lastRenderedPageBreak/>
        <w:t>附表</w:t>
      </w:r>
      <w:r w:rsidRPr="007E7A37">
        <w:rPr>
          <w:rFonts w:eastAsia="仿宋_GB2312" w:hint="eastAsia"/>
          <w:sz w:val="30"/>
          <w:szCs w:val="30"/>
        </w:rPr>
        <w:t>2</w:t>
      </w:r>
      <w:r w:rsidRPr="007E7A37">
        <w:rPr>
          <w:rFonts w:eastAsia="仿宋_GB2312" w:hint="eastAsia"/>
          <w:sz w:val="30"/>
          <w:szCs w:val="30"/>
        </w:rPr>
        <w:t>：</w:t>
      </w:r>
      <w:r w:rsidRPr="007E7A37">
        <w:rPr>
          <w:rFonts w:eastAsia="仿宋_GB2312" w:hint="eastAsia"/>
          <w:sz w:val="30"/>
          <w:szCs w:val="30"/>
        </w:rPr>
        <w:tab/>
      </w:r>
    </w:p>
    <w:p w:rsidR="007E7A37" w:rsidRPr="00721B17" w:rsidRDefault="007E7A37" w:rsidP="00176082">
      <w:pPr>
        <w:widowControl/>
        <w:jc w:val="center"/>
        <w:textAlignment w:val="center"/>
        <w:rPr>
          <w:rFonts w:ascii="华文中宋" w:eastAsia="华文中宋" w:hAnsi="华文中宋"/>
          <w:sz w:val="36"/>
          <w:szCs w:val="36"/>
        </w:rPr>
      </w:pPr>
      <w:r w:rsidRPr="00721B17">
        <w:rPr>
          <w:rFonts w:ascii="华文中宋" w:eastAsia="华文中宋" w:hAnsi="华文中宋" w:hint="eastAsia"/>
          <w:sz w:val="36"/>
          <w:szCs w:val="36"/>
        </w:rPr>
        <w:t>燃料电池汽车示范应用计划表</w:t>
      </w:r>
    </w:p>
    <w:p w:rsidR="005E5219" w:rsidRDefault="007E7A37" w:rsidP="007E7A37">
      <w:pPr>
        <w:widowControl/>
        <w:spacing w:line="240" w:lineRule="exact"/>
        <w:jc w:val="left"/>
        <w:textAlignment w:val="center"/>
        <w:rPr>
          <w:rFonts w:ascii="仿宋_GB2312" w:eastAsia="仿宋_GB2312"/>
          <w:szCs w:val="21"/>
        </w:rPr>
      </w:pPr>
      <w:r w:rsidRPr="007E7A37">
        <w:rPr>
          <w:rFonts w:ascii="仿宋_GB2312" w:eastAsia="仿宋_GB2312" w:hint="eastAsia"/>
          <w:szCs w:val="21"/>
        </w:rPr>
        <w:t>填报单位</w:t>
      </w:r>
      <w:r w:rsidRPr="007E7A37">
        <w:rPr>
          <w:rFonts w:ascii="仿宋_GB2312" w:eastAsia="仿宋_GB2312" w:hint="eastAsia"/>
          <w:szCs w:val="21"/>
          <w:vertAlign w:val="superscript"/>
        </w:rPr>
        <w:t>1</w:t>
      </w:r>
      <w:r w:rsidRPr="007E7A37">
        <w:rPr>
          <w:rFonts w:ascii="仿宋_GB2312" w:eastAsia="仿宋_GB2312" w:hint="eastAsia"/>
          <w:szCs w:val="21"/>
        </w:rPr>
        <w:t>：</w:t>
      </w:r>
    </w:p>
    <w:tbl>
      <w:tblPr>
        <w:tblpPr w:leftFromText="180" w:rightFromText="180" w:vertAnchor="page" w:horzAnchor="margin" w:tblpY="3053"/>
        <w:tblW w:w="5000" w:type="pct"/>
        <w:tblLook w:val="04A0"/>
      </w:tblPr>
      <w:tblGrid>
        <w:gridCol w:w="1781"/>
        <w:gridCol w:w="1611"/>
        <w:gridCol w:w="558"/>
        <w:gridCol w:w="530"/>
        <w:gridCol w:w="530"/>
        <w:gridCol w:w="595"/>
        <w:gridCol w:w="1128"/>
        <w:gridCol w:w="989"/>
        <w:gridCol w:w="995"/>
        <w:gridCol w:w="1378"/>
        <w:gridCol w:w="814"/>
        <w:gridCol w:w="870"/>
        <w:gridCol w:w="791"/>
        <w:gridCol w:w="799"/>
        <w:gridCol w:w="805"/>
      </w:tblGrid>
      <w:tr w:rsidR="00176082" w:rsidRPr="00985DC1" w:rsidTr="00176082">
        <w:trPr>
          <w:trHeight w:val="924"/>
        </w:trPr>
        <w:tc>
          <w:tcPr>
            <w:tcW w:w="6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技术创新和产业链建设计划</w:t>
            </w:r>
          </w:p>
        </w:tc>
        <w:tc>
          <w:tcPr>
            <w:tcW w:w="78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车辆推广计划</w:t>
            </w:r>
            <w:r w:rsidRPr="00985DC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</w:t>
            </w: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辆</w:t>
            </w:r>
            <w:r w:rsidRPr="00985DC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9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氢能供应和加氢站建设计划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政策制度</w:t>
            </w:r>
          </w:p>
        </w:tc>
        <w:tc>
          <w:tcPr>
            <w:tcW w:w="143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资金投入计划（亿元）</w:t>
            </w:r>
          </w:p>
        </w:tc>
      </w:tr>
      <w:tr w:rsidR="00176082" w:rsidRPr="00985DC1" w:rsidTr="00176082">
        <w:trPr>
          <w:trHeight w:val="1260"/>
        </w:trPr>
        <w:tc>
          <w:tcPr>
            <w:tcW w:w="6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核心技术研发产业化项目简介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乘用车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客车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货车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新增氢能供给类型及产能</w:t>
            </w: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固定式加氢站数量（座）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撬装式加氢站数量（座）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拟出台支持政策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示范</w:t>
            </w: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城市</w:t>
            </w: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投入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省级</w:t>
            </w: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投入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企业</w:t>
            </w: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投入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投入</w:t>
            </w:r>
          </w:p>
        </w:tc>
      </w:tr>
      <w:tr w:rsidR="00176082" w:rsidRPr="00985DC1" w:rsidTr="00176082">
        <w:trPr>
          <w:trHeight w:val="456"/>
        </w:trPr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176082" w:rsidP="00176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总体计划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6082" w:rsidRPr="00985DC1" w:rsidTr="00176082">
        <w:trPr>
          <w:trHeight w:val="456"/>
        </w:trPr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5620DC" w:rsidP="00176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第1</w:t>
            </w:r>
            <w:r w:rsidR="00176082"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61D9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度</w:t>
            </w:r>
            <w:r w:rsidR="00176082"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6082" w:rsidRPr="00985DC1" w:rsidTr="00176082">
        <w:trPr>
          <w:trHeight w:val="456"/>
        </w:trPr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5620DC" w:rsidP="005620D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第2</w:t>
            </w:r>
            <w:r w:rsidR="00176082"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61D9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度</w:t>
            </w:r>
            <w:r w:rsidR="00176082"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6082" w:rsidRPr="00985DC1" w:rsidTr="00176082">
        <w:trPr>
          <w:trHeight w:val="456"/>
        </w:trPr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5620DC" w:rsidP="005620D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第3</w:t>
            </w:r>
            <w:r w:rsidR="00176082"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61D9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度</w:t>
            </w:r>
            <w:r w:rsidR="00176082"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6082" w:rsidRPr="00985DC1" w:rsidTr="00176082">
        <w:trPr>
          <w:trHeight w:val="456"/>
        </w:trPr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82" w:rsidRPr="00985DC1" w:rsidRDefault="005620DC" w:rsidP="005620D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第4</w:t>
            </w:r>
            <w:r w:rsidR="00176082"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61D9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度</w:t>
            </w:r>
            <w:r w:rsidR="00176082" w:rsidRPr="00985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6082" w:rsidRPr="00985DC1" w:rsidRDefault="00176082" w:rsidP="001760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85DC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E5219" w:rsidRPr="005E5219" w:rsidRDefault="005E5219" w:rsidP="005E5219">
      <w:pPr>
        <w:rPr>
          <w:rFonts w:ascii="仿宋_GB2312" w:eastAsia="仿宋_GB2312"/>
          <w:szCs w:val="21"/>
        </w:rPr>
      </w:pPr>
    </w:p>
    <w:p w:rsidR="00721B17" w:rsidRDefault="005E5219" w:rsidP="005E5219">
      <w:pPr>
        <w:rPr>
          <w:rFonts w:ascii="仿宋_GB2312" w:eastAsia="仿宋_GB2312"/>
          <w:szCs w:val="21"/>
        </w:rPr>
      </w:pPr>
      <w:r w:rsidRPr="005E5219">
        <w:rPr>
          <w:rFonts w:ascii="仿宋_GB2312" w:eastAsia="仿宋_GB2312" w:hint="eastAsia"/>
          <w:szCs w:val="21"/>
        </w:rPr>
        <w:t>注：1.以城市群为单位填报，但具体计划分工应明确到各城市；</w:t>
      </w:r>
    </w:p>
    <w:p w:rsidR="005E5219" w:rsidRPr="005E5219" w:rsidRDefault="005E5219" w:rsidP="00721B17">
      <w:pPr>
        <w:ind w:firstLineChars="200" w:firstLine="420"/>
        <w:rPr>
          <w:rFonts w:ascii="仿宋_GB2312" w:eastAsia="仿宋_GB2312"/>
          <w:szCs w:val="21"/>
        </w:rPr>
      </w:pPr>
      <w:r w:rsidRPr="005E5219">
        <w:rPr>
          <w:rFonts w:ascii="仿宋_GB2312" w:eastAsia="仿宋_GB2312" w:hint="eastAsia"/>
          <w:szCs w:val="21"/>
        </w:rPr>
        <w:t>2.总计×吨，其中工业副产氢×吨，可再生能源电解水制氢×吨，以此类推。</w:t>
      </w:r>
      <w:r>
        <w:rPr>
          <w:rFonts w:ascii="仿宋_GB2312" w:eastAsia="仿宋_GB2312"/>
          <w:szCs w:val="21"/>
        </w:rPr>
        <w:tab/>
      </w:r>
    </w:p>
    <w:p w:rsidR="005E5219" w:rsidRPr="005E5219" w:rsidRDefault="005E5219" w:rsidP="005E5219">
      <w:pPr>
        <w:rPr>
          <w:rFonts w:ascii="仿宋_GB2312" w:eastAsia="仿宋_GB2312"/>
          <w:szCs w:val="21"/>
        </w:rPr>
      </w:pPr>
    </w:p>
    <w:p w:rsidR="005E5219" w:rsidRPr="005E5219" w:rsidRDefault="005E5219" w:rsidP="005E5219">
      <w:pPr>
        <w:rPr>
          <w:rFonts w:ascii="仿宋_GB2312" w:eastAsia="仿宋_GB2312"/>
          <w:szCs w:val="21"/>
        </w:rPr>
      </w:pPr>
    </w:p>
    <w:p w:rsidR="005E5219" w:rsidRPr="005E5219" w:rsidRDefault="005E5219" w:rsidP="005E5219">
      <w:pPr>
        <w:rPr>
          <w:rFonts w:ascii="仿宋_GB2312" w:eastAsia="仿宋_GB2312"/>
          <w:szCs w:val="21"/>
        </w:rPr>
      </w:pPr>
    </w:p>
    <w:p w:rsidR="000C0E29" w:rsidRPr="005E5219" w:rsidRDefault="000C0E29" w:rsidP="005E5219">
      <w:pPr>
        <w:rPr>
          <w:rFonts w:ascii="仿宋_GB2312" w:eastAsia="仿宋_GB2312"/>
          <w:szCs w:val="21"/>
        </w:rPr>
      </w:pPr>
    </w:p>
    <w:sectPr w:rsidR="000C0E29" w:rsidRPr="005E5219" w:rsidSect="00CA1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0D5" w:rsidRDefault="001B10D5">
      <w:r>
        <w:separator/>
      </w:r>
    </w:p>
  </w:endnote>
  <w:endnote w:type="continuationSeparator" w:id="1">
    <w:p w:rsidR="001B10D5" w:rsidRDefault="001B1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29" w:rsidRDefault="000A1194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1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C0E29" w:rsidRDefault="000A1194">
                <w:pPr>
                  <w:pStyle w:val="a7"/>
                </w:pPr>
                <w:fldSimple w:instr=" PAGE  \* MERGEFORMAT ">
                  <w:r w:rsidR="00AD7E2A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29" w:rsidRDefault="000C0E29">
    <w:pPr>
      <w:pStyle w:val="a7"/>
    </w:pPr>
  </w:p>
  <w:p w:rsidR="000C0E29" w:rsidRDefault="000C0E2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29" w:rsidRDefault="000A1194">
    <w:pPr>
      <w:pStyle w:val="a7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0;margin-top:0;width:2in;height:2in;z-index:2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C0E29" w:rsidRDefault="000A1194">
                <w:pPr>
                  <w:pStyle w:val="a7"/>
                  <w:jc w:val="center"/>
                </w:pPr>
                <w:fldSimple w:instr=" PAGE   \* MERGEFORMAT ">
                  <w:r w:rsidR="00AD7E2A" w:rsidRPr="00AD7E2A">
                    <w:rPr>
                      <w:noProof/>
                      <w:lang w:val="zh-CN"/>
                    </w:rPr>
                    <w:t>7</w:t>
                  </w:r>
                </w:fldSimple>
              </w:p>
            </w:txbxContent>
          </v:textbox>
          <w10:wrap anchorx="margin"/>
        </v:shape>
      </w:pict>
    </w:r>
  </w:p>
  <w:p w:rsidR="000C0E29" w:rsidRDefault="000C0E29">
    <w:pPr>
      <w:pStyle w:val="a7"/>
    </w:pPr>
  </w:p>
  <w:p w:rsidR="000C0E29" w:rsidRDefault="000C0E29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29" w:rsidRDefault="000C0E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0D5" w:rsidRDefault="001B10D5">
      <w:r>
        <w:separator/>
      </w:r>
    </w:p>
  </w:footnote>
  <w:footnote w:type="continuationSeparator" w:id="1">
    <w:p w:rsidR="001B10D5" w:rsidRDefault="001B10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29" w:rsidRDefault="000C0E29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29" w:rsidRDefault="000C0E29">
    <w:pPr>
      <w:pStyle w:val="a6"/>
    </w:pPr>
  </w:p>
  <w:p w:rsidR="000C0E29" w:rsidRDefault="000C0E2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29" w:rsidRDefault="000C0E29">
    <w:pPr>
      <w:pStyle w:val="a6"/>
      <w:pBdr>
        <w:bottom w:val="none" w:sz="0" w:space="0" w:color="auto"/>
      </w:pBdr>
    </w:pPr>
  </w:p>
  <w:p w:rsidR="000C0E29" w:rsidRDefault="000C0E2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29" w:rsidRDefault="000C0E2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A86"/>
    <w:rsid w:val="00003B8C"/>
    <w:rsid w:val="000067BB"/>
    <w:rsid w:val="000071E9"/>
    <w:rsid w:val="0001085C"/>
    <w:rsid w:val="00014CB7"/>
    <w:rsid w:val="00015BDA"/>
    <w:rsid w:val="00016DD7"/>
    <w:rsid w:val="000173AC"/>
    <w:rsid w:val="00020A87"/>
    <w:rsid w:val="00025E85"/>
    <w:rsid w:val="00030E31"/>
    <w:rsid w:val="000337B9"/>
    <w:rsid w:val="00040662"/>
    <w:rsid w:val="0004629C"/>
    <w:rsid w:val="000503C7"/>
    <w:rsid w:val="00051793"/>
    <w:rsid w:val="0005600D"/>
    <w:rsid w:val="000565FD"/>
    <w:rsid w:val="000602DE"/>
    <w:rsid w:val="00060B1F"/>
    <w:rsid w:val="00063CA8"/>
    <w:rsid w:val="000732F7"/>
    <w:rsid w:val="000735B9"/>
    <w:rsid w:val="000747E3"/>
    <w:rsid w:val="0008431C"/>
    <w:rsid w:val="000A1194"/>
    <w:rsid w:val="000A6835"/>
    <w:rsid w:val="000A7AB2"/>
    <w:rsid w:val="000B21E0"/>
    <w:rsid w:val="000B4BA8"/>
    <w:rsid w:val="000B61C9"/>
    <w:rsid w:val="000C0E29"/>
    <w:rsid w:val="000C10BF"/>
    <w:rsid w:val="000C4AF1"/>
    <w:rsid w:val="000C4C5D"/>
    <w:rsid w:val="000D24DF"/>
    <w:rsid w:val="000D700A"/>
    <w:rsid w:val="000E0BB0"/>
    <w:rsid w:val="000E11DC"/>
    <w:rsid w:val="000E3C47"/>
    <w:rsid w:val="000E4101"/>
    <w:rsid w:val="000F46B7"/>
    <w:rsid w:val="000F4F06"/>
    <w:rsid w:val="00103596"/>
    <w:rsid w:val="001064C7"/>
    <w:rsid w:val="00107C90"/>
    <w:rsid w:val="001109D8"/>
    <w:rsid w:val="00111CF1"/>
    <w:rsid w:val="00114E4E"/>
    <w:rsid w:val="001177C5"/>
    <w:rsid w:val="001208DD"/>
    <w:rsid w:val="001209F5"/>
    <w:rsid w:val="00125FF1"/>
    <w:rsid w:val="001275EB"/>
    <w:rsid w:val="00130163"/>
    <w:rsid w:val="00132ABA"/>
    <w:rsid w:val="001346CD"/>
    <w:rsid w:val="00134A3C"/>
    <w:rsid w:val="00135CD5"/>
    <w:rsid w:val="001423D9"/>
    <w:rsid w:val="00144A1A"/>
    <w:rsid w:val="00151568"/>
    <w:rsid w:val="00155542"/>
    <w:rsid w:val="00156354"/>
    <w:rsid w:val="00156445"/>
    <w:rsid w:val="00174846"/>
    <w:rsid w:val="00176082"/>
    <w:rsid w:val="001761CC"/>
    <w:rsid w:val="0018255F"/>
    <w:rsid w:val="00186E0A"/>
    <w:rsid w:val="0018731B"/>
    <w:rsid w:val="0019362F"/>
    <w:rsid w:val="00195098"/>
    <w:rsid w:val="00196A2F"/>
    <w:rsid w:val="001A2D1F"/>
    <w:rsid w:val="001A2DF6"/>
    <w:rsid w:val="001B100D"/>
    <w:rsid w:val="001B10D5"/>
    <w:rsid w:val="001B22AF"/>
    <w:rsid w:val="001B4066"/>
    <w:rsid w:val="001C05FA"/>
    <w:rsid w:val="001C4754"/>
    <w:rsid w:val="001C7C54"/>
    <w:rsid w:val="001D0302"/>
    <w:rsid w:val="001D38AF"/>
    <w:rsid w:val="001D3C16"/>
    <w:rsid w:val="001D6836"/>
    <w:rsid w:val="001D7584"/>
    <w:rsid w:val="001E7E10"/>
    <w:rsid w:val="001F63DF"/>
    <w:rsid w:val="001F783D"/>
    <w:rsid w:val="001F783E"/>
    <w:rsid w:val="00204A97"/>
    <w:rsid w:val="0021039A"/>
    <w:rsid w:val="00213933"/>
    <w:rsid w:val="002149F3"/>
    <w:rsid w:val="00215236"/>
    <w:rsid w:val="002154C9"/>
    <w:rsid w:val="0021660E"/>
    <w:rsid w:val="00217ED9"/>
    <w:rsid w:val="00222708"/>
    <w:rsid w:val="0022305A"/>
    <w:rsid w:val="002305C9"/>
    <w:rsid w:val="00237272"/>
    <w:rsid w:val="00240A21"/>
    <w:rsid w:val="00252764"/>
    <w:rsid w:val="002556DD"/>
    <w:rsid w:val="00256873"/>
    <w:rsid w:val="0026428A"/>
    <w:rsid w:val="00265EDB"/>
    <w:rsid w:val="002673BD"/>
    <w:rsid w:val="00270601"/>
    <w:rsid w:val="002741DE"/>
    <w:rsid w:val="002754BF"/>
    <w:rsid w:val="00280EBE"/>
    <w:rsid w:val="00281351"/>
    <w:rsid w:val="00284C8C"/>
    <w:rsid w:val="002856E2"/>
    <w:rsid w:val="002868C1"/>
    <w:rsid w:val="002871C6"/>
    <w:rsid w:val="00293C77"/>
    <w:rsid w:val="002956F9"/>
    <w:rsid w:val="002A07F9"/>
    <w:rsid w:val="002A348E"/>
    <w:rsid w:val="002A3F4C"/>
    <w:rsid w:val="002A5C76"/>
    <w:rsid w:val="002B1317"/>
    <w:rsid w:val="002B19EE"/>
    <w:rsid w:val="002B4275"/>
    <w:rsid w:val="002C12AC"/>
    <w:rsid w:val="002C1A0D"/>
    <w:rsid w:val="002C1E21"/>
    <w:rsid w:val="002C50F2"/>
    <w:rsid w:val="002C55CF"/>
    <w:rsid w:val="002D0A21"/>
    <w:rsid w:val="002D24D6"/>
    <w:rsid w:val="002D61C3"/>
    <w:rsid w:val="002E0039"/>
    <w:rsid w:val="002E0CAA"/>
    <w:rsid w:val="002E1553"/>
    <w:rsid w:val="002E1DB9"/>
    <w:rsid w:val="002E2773"/>
    <w:rsid w:val="002E636B"/>
    <w:rsid w:val="002F0C04"/>
    <w:rsid w:val="002F2473"/>
    <w:rsid w:val="003135DF"/>
    <w:rsid w:val="00316292"/>
    <w:rsid w:val="00317974"/>
    <w:rsid w:val="00320D17"/>
    <w:rsid w:val="00325343"/>
    <w:rsid w:val="00326987"/>
    <w:rsid w:val="00327EB5"/>
    <w:rsid w:val="003325E7"/>
    <w:rsid w:val="003334CB"/>
    <w:rsid w:val="003360C9"/>
    <w:rsid w:val="00341D9B"/>
    <w:rsid w:val="0034396C"/>
    <w:rsid w:val="00347742"/>
    <w:rsid w:val="003510E1"/>
    <w:rsid w:val="00351470"/>
    <w:rsid w:val="00353FEE"/>
    <w:rsid w:val="00355301"/>
    <w:rsid w:val="0035626D"/>
    <w:rsid w:val="00367AFE"/>
    <w:rsid w:val="00367D64"/>
    <w:rsid w:val="003703E0"/>
    <w:rsid w:val="00370DB4"/>
    <w:rsid w:val="00373D56"/>
    <w:rsid w:val="003750FA"/>
    <w:rsid w:val="00375414"/>
    <w:rsid w:val="00375BC9"/>
    <w:rsid w:val="00376BE6"/>
    <w:rsid w:val="00377441"/>
    <w:rsid w:val="00377C46"/>
    <w:rsid w:val="00381305"/>
    <w:rsid w:val="00381EA0"/>
    <w:rsid w:val="00383B58"/>
    <w:rsid w:val="0038413F"/>
    <w:rsid w:val="003846A1"/>
    <w:rsid w:val="00385849"/>
    <w:rsid w:val="00387E45"/>
    <w:rsid w:val="00390D42"/>
    <w:rsid w:val="00392E09"/>
    <w:rsid w:val="003A085A"/>
    <w:rsid w:val="003A0F73"/>
    <w:rsid w:val="003A1373"/>
    <w:rsid w:val="003A2111"/>
    <w:rsid w:val="003A3339"/>
    <w:rsid w:val="003A4710"/>
    <w:rsid w:val="003B6BB2"/>
    <w:rsid w:val="003C402A"/>
    <w:rsid w:val="003C52BF"/>
    <w:rsid w:val="003C65EF"/>
    <w:rsid w:val="003D5011"/>
    <w:rsid w:val="003D7BB6"/>
    <w:rsid w:val="003E20B6"/>
    <w:rsid w:val="003E2BBB"/>
    <w:rsid w:val="003E4157"/>
    <w:rsid w:val="003F024B"/>
    <w:rsid w:val="003F0AA7"/>
    <w:rsid w:val="003F684E"/>
    <w:rsid w:val="003F72D0"/>
    <w:rsid w:val="0040562D"/>
    <w:rsid w:val="0040711A"/>
    <w:rsid w:val="004129CE"/>
    <w:rsid w:val="004134AB"/>
    <w:rsid w:val="00413B50"/>
    <w:rsid w:val="00415EE0"/>
    <w:rsid w:val="00417D9C"/>
    <w:rsid w:val="00421323"/>
    <w:rsid w:val="0042240A"/>
    <w:rsid w:val="00426CE5"/>
    <w:rsid w:val="00427AE0"/>
    <w:rsid w:val="004304BF"/>
    <w:rsid w:val="00432623"/>
    <w:rsid w:val="004329D5"/>
    <w:rsid w:val="0044437A"/>
    <w:rsid w:val="004454F2"/>
    <w:rsid w:val="004473E5"/>
    <w:rsid w:val="00450421"/>
    <w:rsid w:val="00450F3E"/>
    <w:rsid w:val="00452995"/>
    <w:rsid w:val="00457B92"/>
    <w:rsid w:val="00460EEB"/>
    <w:rsid w:val="00464525"/>
    <w:rsid w:val="0046748E"/>
    <w:rsid w:val="00467AE2"/>
    <w:rsid w:val="00470414"/>
    <w:rsid w:val="00470FC8"/>
    <w:rsid w:val="004726E7"/>
    <w:rsid w:val="0047504F"/>
    <w:rsid w:val="0047643F"/>
    <w:rsid w:val="00477734"/>
    <w:rsid w:val="00481AC0"/>
    <w:rsid w:val="00486FE5"/>
    <w:rsid w:val="004A056D"/>
    <w:rsid w:val="004A1991"/>
    <w:rsid w:val="004A5778"/>
    <w:rsid w:val="004A7899"/>
    <w:rsid w:val="004B3534"/>
    <w:rsid w:val="004B4A06"/>
    <w:rsid w:val="004C18F5"/>
    <w:rsid w:val="004C50D0"/>
    <w:rsid w:val="004C52CC"/>
    <w:rsid w:val="004C6A5E"/>
    <w:rsid w:val="004C714D"/>
    <w:rsid w:val="004D0AAE"/>
    <w:rsid w:val="004D11F7"/>
    <w:rsid w:val="004D1583"/>
    <w:rsid w:val="004D6F4F"/>
    <w:rsid w:val="004D73C3"/>
    <w:rsid w:val="004E1276"/>
    <w:rsid w:val="004E23D7"/>
    <w:rsid w:val="004E4C7F"/>
    <w:rsid w:val="004E5883"/>
    <w:rsid w:val="004F3C9F"/>
    <w:rsid w:val="005023B7"/>
    <w:rsid w:val="00505A56"/>
    <w:rsid w:val="00507279"/>
    <w:rsid w:val="005111D3"/>
    <w:rsid w:val="00512162"/>
    <w:rsid w:val="0051301C"/>
    <w:rsid w:val="00514FB8"/>
    <w:rsid w:val="005206F3"/>
    <w:rsid w:val="005215B0"/>
    <w:rsid w:val="0052192E"/>
    <w:rsid w:val="00524498"/>
    <w:rsid w:val="00525DEC"/>
    <w:rsid w:val="005305D3"/>
    <w:rsid w:val="00537F36"/>
    <w:rsid w:val="00540B92"/>
    <w:rsid w:val="00541185"/>
    <w:rsid w:val="00546823"/>
    <w:rsid w:val="005475D6"/>
    <w:rsid w:val="005503DA"/>
    <w:rsid w:val="005531BE"/>
    <w:rsid w:val="00557BA3"/>
    <w:rsid w:val="005620DC"/>
    <w:rsid w:val="005628B3"/>
    <w:rsid w:val="00562AD2"/>
    <w:rsid w:val="00563B66"/>
    <w:rsid w:val="00564BEE"/>
    <w:rsid w:val="00564EB2"/>
    <w:rsid w:val="00565B1B"/>
    <w:rsid w:val="00566CB3"/>
    <w:rsid w:val="00573062"/>
    <w:rsid w:val="00574EE4"/>
    <w:rsid w:val="0058596D"/>
    <w:rsid w:val="00592B92"/>
    <w:rsid w:val="00592F1B"/>
    <w:rsid w:val="00594AA2"/>
    <w:rsid w:val="0059502B"/>
    <w:rsid w:val="00597312"/>
    <w:rsid w:val="005A4E44"/>
    <w:rsid w:val="005A79B6"/>
    <w:rsid w:val="005B032F"/>
    <w:rsid w:val="005B348A"/>
    <w:rsid w:val="005B5875"/>
    <w:rsid w:val="005C09D4"/>
    <w:rsid w:val="005C149A"/>
    <w:rsid w:val="005C1CB7"/>
    <w:rsid w:val="005C3192"/>
    <w:rsid w:val="005C6107"/>
    <w:rsid w:val="005C6EEE"/>
    <w:rsid w:val="005D295A"/>
    <w:rsid w:val="005D2E6B"/>
    <w:rsid w:val="005D6B3F"/>
    <w:rsid w:val="005D7428"/>
    <w:rsid w:val="005D76A2"/>
    <w:rsid w:val="005E5219"/>
    <w:rsid w:val="005E755E"/>
    <w:rsid w:val="005F04CA"/>
    <w:rsid w:val="005F093E"/>
    <w:rsid w:val="005F5BA6"/>
    <w:rsid w:val="005F651D"/>
    <w:rsid w:val="006015B2"/>
    <w:rsid w:val="00612E1E"/>
    <w:rsid w:val="00613067"/>
    <w:rsid w:val="006145FE"/>
    <w:rsid w:val="00615125"/>
    <w:rsid w:val="00616B5D"/>
    <w:rsid w:val="00616E1E"/>
    <w:rsid w:val="00620FC5"/>
    <w:rsid w:val="0062119E"/>
    <w:rsid w:val="00622CDC"/>
    <w:rsid w:val="006233C8"/>
    <w:rsid w:val="006237B0"/>
    <w:rsid w:val="00627160"/>
    <w:rsid w:val="0062784F"/>
    <w:rsid w:val="00630598"/>
    <w:rsid w:val="006327A3"/>
    <w:rsid w:val="00635A0C"/>
    <w:rsid w:val="0064291D"/>
    <w:rsid w:val="006436AD"/>
    <w:rsid w:val="006448BC"/>
    <w:rsid w:val="00645F05"/>
    <w:rsid w:val="006466F4"/>
    <w:rsid w:val="006503B4"/>
    <w:rsid w:val="00651116"/>
    <w:rsid w:val="0065202B"/>
    <w:rsid w:val="0065304F"/>
    <w:rsid w:val="0065589A"/>
    <w:rsid w:val="00661D98"/>
    <w:rsid w:val="00667181"/>
    <w:rsid w:val="00677AC2"/>
    <w:rsid w:val="006819A7"/>
    <w:rsid w:val="00685E51"/>
    <w:rsid w:val="00686441"/>
    <w:rsid w:val="00690BEB"/>
    <w:rsid w:val="0069125F"/>
    <w:rsid w:val="00692FFF"/>
    <w:rsid w:val="006B1AEE"/>
    <w:rsid w:val="006B206C"/>
    <w:rsid w:val="006B268E"/>
    <w:rsid w:val="006B5F6C"/>
    <w:rsid w:val="006B6082"/>
    <w:rsid w:val="006C3FEE"/>
    <w:rsid w:val="006C48A2"/>
    <w:rsid w:val="006D0CD9"/>
    <w:rsid w:val="006D31C4"/>
    <w:rsid w:val="006D62AD"/>
    <w:rsid w:val="006E10E9"/>
    <w:rsid w:val="006E2699"/>
    <w:rsid w:val="006E778D"/>
    <w:rsid w:val="006F3AFB"/>
    <w:rsid w:val="006F6BBB"/>
    <w:rsid w:val="00700DF2"/>
    <w:rsid w:val="0070743E"/>
    <w:rsid w:val="00707EBA"/>
    <w:rsid w:val="00712B83"/>
    <w:rsid w:val="00714F08"/>
    <w:rsid w:val="00721850"/>
    <w:rsid w:val="00721B17"/>
    <w:rsid w:val="00725BEB"/>
    <w:rsid w:val="00726B8E"/>
    <w:rsid w:val="00726D9C"/>
    <w:rsid w:val="00727F59"/>
    <w:rsid w:val="00732D61"/>
    <w:rsid w:val="0073351B"/>
    <w:rsid w:val="007337DC"/>
    <w:rsid w:val="00733C5D"/>
    <w:rsid w:val="007348C2"/>
    <w:rsid w:val="00735680"/>
    <w:rsid w:val="007368B1"/>
    <w:rsid w:val="007374CB"/>
    <w:rsid w:val="00740941"/>
    <w:rsid w:val="007422C8"/>
    <w:rsid w:val="0074400D"/>
    <w:rsid w:val="00750641"/>
    <w:rsid w:val="007538FB"/>
    <w:rsid w:val="00755CCF"/>
    <w:rsid w:val="00764485"/>
    <w:rsid w:val="00767C4B"/>
    <w:rsid w:val="00767E0B"/>
    <w:rsid w:val="00774A4D"/>
    <w:rsid w:val="00777D83"/>
    <w:rsid w:val="007808E6"/>
    <w:rsid w:val="0079415F"/>
    <w:rsid w:val="00794D90"/>
    <w:rsid w:val="007A0CDB"/>
    <w:rsid w:val="007A2507"/>
    <w:rsid w:val="007A3FDA"/>
    <w:rsid w:val="007A43AE"/>
    <w:rsid w:val="007A6198"/>
    <w:rsid w:val="007A7AB3"/>
    <w:rsid w:val="007B07E8"/>
    <w:rsid w:val="007B1548"/>
    <w:rsid w:val="007B315E"/>
    <w:rsid w:val="007B4360"/>
    <w:rsid w:val="007B5D63"/>
    <w:rsid w:val="007B6B2B"/>
    <w:rsid w:val="007B7711"/>
    <w:rsid w:val="007C125E"/>
    <w:rsid w:val="007C44E9"/>
    <w:rsid w:val="007C5016"/>
    <w:rsid w:val="007C50F9"/>
    <w:rsid w:val="007C651A"/>
    <w:rsid w:val="007D06B8"/>
    <w:rsid w:val="007D3114"/>
    <w:rsid w:val="007D4877"/>
    <w:rsid w:val="007E44A0"/>
    <w:rsid w:val="007E5F07"/>
    <w:rsid w:val="007E7A37"/>
    <w:rsid w:val="007F0B8D"/>
    <w:rsid w:val="007F21D9"/>
    <w:rsid w:val="007F3602"/>
    <w:rsid w:val="007F3E21"/>
    <w:rsid w:val="007F4761"/>
    <w:rsid w:val="007F6A93"/>
    <w:rsid w:val="00800BC2"/>
    <w:rsid w:val="00800BD4"/>
    <w:rsid w:val="00802934"/>
    <w:rsid w:val="00805179"/>
    <w:rsid w:val="00811AC7"/>
    <w:rsid w:val="00812056"/>
    <w:rsid w:val="00812A2A"/>
    <w:rsid w:val="0081333D"/>
    <w:rsid w:val="00815166"/>
    <w:rsid w:val="00816B09"/>
    <w:rsid w:val="00817234"/>
    <w:rsid w:val="00823227"/>
    <w:rsid w:val="008252D0"/>
    <w:rsid w:val="00833CFE"/>
    <w:rsid w:val="00833F40"/>
    <w:rsid w:val="008361A9"/>
    <w:rsid w:val="00841A7E"/>
    <w:rsid w:val="00841D49"/>
    <w:rsid w:val="008518B2"/>
    <w:rsid w:val="00853C21"/>
    <w:rsid w:val="00854688"/>
    <w:rsid w:val="008576BE"/>
    <w:rsid w:val="00860A56"/>
    <w:rsid w:val="008621F2"/>
    <w:rsid w:val="00863E52"/>
    <w:rsid w:val="00865709"/>
    <w:rsid w:val="0086759C"/>
    <w:rsid w:val="008707AB"/>
    <w:rsid w:val="00871ABB"/>
    <w:rsid w:val="00872D7D"/>
    <w:rsid w:val="008734CF"/>
    <w:rsid w:val="00874568"/>
    <w:rsid w:val="008759B6"/>
    <w:rsid w:val="00875BF4"/>
    <w:rsid w:val="008807E8"/>
    <w:rsid w:val="00880E80"/>
    <w:rsid w:val="008866A3"/>
    <w:rsid w:val="0089249D"/>
    <w:rsid w:val="00896D61"/>
    <w:rsid w:val="008970FD"/>
    <w:rsid w:val="008A5CDF"/>
    <w:rsid w:val="008A634B"/>
    <w:rsid w:val="008B106E"/>
    <w:rsid w:val="008B1939"/>
    <w:rsid w:val="008B6D3B"/>
    <w:rsid w:val="008B6D45"/>
    <w:rsid w:val="008C0423"/>
    <w:rsid w:val="008C39EE"/>
    <w:rsid w:val="008C3BB3"/>
    <w:rsid w:val="008C453D"/>
    <w:rsid w:val="008C5B02"/>
    <w:rsid w:val="008C77E9"/>
    <w:rsid w:val="008C7BCD"/>
    <w:rsid w:val="008D0521"/>
    <w:rsid w:val="008D6C11"/>
    <w:rsid w:val="008E238E"/>
    <w:rsid w:val="008E4F45"/>
    <w:rsid w:val="008E63B9"/>
    <w:rsid w:val="008F744D"/>
    <w:rsid w:val="0090300E"/>
    <w:rsid w:val="0090367B"/>
    <w:rsid w:val="00911127"/>
    <w:rsid w:val="009151F1"/>
    <w:rsid w:val="00920EB0"/>
    <w:rsid w:val="009226E5"/>
    <w:rsid w:val="009234F2"/>
    <w:rsid w:val="0092516F"/>
    <w:rsid w:val="00925B13"/>
    <w:rsid w:val="00930072"/>
    <w:rsid w:val="009312EE"/>
    <w:rsid w:val="00933CCA"/>
    <w:rsid w:val="00933D03"/>
    <w:rsid w:val="00934B09"/>
    <w:rsid w:val="00940507"/>
    <w:rsid w:val="00941E72"/>
    <w:rsid w:val="00950B76"/>
    <w:rsid w:val="00951129"/>
    <w:rsid w:val="0095246B"/>
    <w:rsid w:val="00954F36"/>
    <w:rsid w:val="00957A7C"/>
    <w:rsid w:val="009617D0"/>
    <w:rsid w:val="00964591"/>
    <w:rsid w:val="00966ABB"/>
    <w:rsid w:val="00980565"/>
    <w:rsid w:val="00983319"/>
    <w:rsid w:val="00985DC1"/>
    <w:rsid w:val="00990999"/>
    <w:rsid w:val="00992FFD"/>
    <w:rsid w:val="009A162C"/>
    <w:rsid w:val="009A44EF"/>
    <w:rsid w:val="009A48F7"/>
    <w:rsid w:val="009B131E"/>
    <w:rsid w:val="009B62C5"/>
    <w:rsid w:val="009C0BB0"/>
    <w:rsid w:val="009C3DB7"/>
    <w:rsid w:val="009C3E52"/>
    <w:rsid w:val="009C78F9"/>
    <w:rsid w:val="009D1A86"/>
    <w:rsid w:val="009D1FC9"/>
    <w:rsid w:val="009D2C13"/>
    <w:rsid w:val="009D525E"/>
    <w:rsid w:val="009D54E3"/>
    <w:rsid w:val="009E0AE4"/>
    <w:rsid w:val="009E2C48"/>
    <w:rsid w:val="009E54D6"/>
    <w:rsid w:val="009F24FB"/>
    <w:rsid w:val="009F2603"/>
    <w:rsid w:val="00A04285"/>
    <w:rsid w:val="00A04448"/>
    <w:rsid w:val="00A06EE7"/>
    <w:rsid w:val="00A10A19"/>
    <w:rsid w:val="00A11FB3"/>
    <w:rsid w:val="00A17897"/>
    <w:rsid w:val="00A208BC"/>
    <w:rsid w:val="00A21F39"/>
    <w:rsid w:val="00A2546C"/>
    <w:rsid w:val="00A254A5"/>
    <w:rsid w:val="00A36292"/>
    <w:rsid w:val="00A36DBA"/>
    <w:rsid w:val="00A41CAA"/>
    <w:rsid w:val="00A45F23"/>
    <w:rsid w:val="00A46E32"/>
    <w:rsid w:val="00A50C4D"/>
    <w:rsid w:val="00A54FA9"/>
    <w:rsid w:val="00A56C94"/>
    <w:rsid w:val="00A60C80"/>
    <w:rsid w:val="00A65236"/>
    <w:rsid w:val="00A65354"/>
    <w:rsid w:val="00A768AC"/>
    <w:rsid w:val="00A82261"/>
    <w:rsid w:val="00A85D1B"/>
    <w:rsid w:val="00A90D79"/>
    <w:rsid w:val="00A96952"/>
    <w:rsid w:val="00AA478E"/>
    <w:rsid w:val="00AA57FF"/>
    <w:rsid w:val="00AB0218"/>
    <w:rsid w:val="00AB3087"/>
    <w:rsid w:val="00AB7118"/>
    <w:rsid w:val="00AC084F"/>
    <w:rsid w:val="00AC2179"/>
    <w:rsid w:val="00AC54DA"/>
    <w:rsid w:val="00AC5C32"/>
    <w:rsid w:val="00AD475B"/>
    <w:rsid w:val="00AD7E2A"/>
    <w:rsid w:val="00AE0513"/>
    <w:rsid w:val="00AE7631"/>
    <w:rsid w:val="00AF73A5"/>
    <w:rsid w:val="00B0285C"/>
    <w:rsid w:val="00B06C2E"/>
    <w:rsid w:val="00B0766C"/>
    <w:rsid w:val="00B1229B"/>
    <w:rsid w:val="00B131A2"/>
    <w:rsid w:val="00B20F69"/>
    <w:rsid w:val="00B2256A"/>
    <w:rsid w:val="00B24CA0"/>
    <w:rsid w:val="00B302E2"/>
    <w:rsid w:val="00B34763"/>
    <w:rsid w:val="00B40C85"/>
    <w:rsid w:val="00B454B4"/>
    <w:rsid w:val="00B53591"/>
    <w:rsid w:val="00B54329"/>
    <w:rsid w:val="00B55C74"/>
    <w:rsid w:val="00B56FAB"/>
    <w:rsid w:val="00B64396"/>
    <w:rsid w:val="00B67552"/>
    <w:rsid w:val="00B738B9"/>
    <w:rsid w:val="00B756AB"/>
    <w:rsid w:val="00B813B1"/>
    <w:rsid w:val="00B82301"/>
    <w:rsid w:val="00B8309C"/>
    <w:rsid w:val="00B84823"/>
    <w:rsid w:val="00B929AA"/>
    <w:rsid w:val="00B97B3C"/>
    <w:rsid w:val="00BA4D42"/>
    <w:rsid w:val="00BA78F8"/>
    <w:rsid w:val="00BB020E"/>
    <w:rsid w:val="00BB0CFE"/>
    <w:rsid w:val="00BB38F7"/>
    <w:rsid w:val="00BB455F"/>
    <w:rsid w:val="00BB5A0A"/>
    <w:rsid w:val="00BB751E"/>
    <w:rsid w:val="00BC277F"/>
    <w:rsid w:val="00BC331F"/>
    <w:rsid w:val="00BC3B90"/>
    <w:rsid w:val="00BC569E"/>
    <w:rsid w:val="00BC6F4B"/>
    <w:rsid w:val="00BD0437"/>
    <w:rsid w:val="00BD0455"/>
    <w:rsid w:val="00BD2BD6"/>
    <w:rsid w:val="00BE1F55"/>
    <w:rsid w:val="00BE6207"/>
    <w:rsid w:val="00BE7102"/>
    <w:rsid w:val="00BF1E64"/>
    <w:rsid w:val="00BF34D6"/>
    <w:rsid w:val="00BF37BA"/>
    <w:rsid w:val="00BF5CF8"/>
    <w:rsid w:val="00BF7843"/>
    <w:rsid w:val="00C01D45"/>
    <w:rsid w:val="00C03415"/>
    <w:rsid w:val="00C106C0"/>
    <w:rsid w:val="00C11448"/>
    <w:rsid w:val="00C11D9B"/>
    <w:rsid w:val="00C15349"/>
    <w:rsid w:val="00C155A9"/>
    <w:rsid w:val="00C24C77"/>
    <w:rsid w:val="00C40F24"/>
    <w:rsid w:val="00C43851"/>
    <w:rsid w:val="00C45E50"/>
    <w:rsid w:val="00C4605A"/>
    <w:rsid w:val="00C46EE9"/>
    <w:rsid w:val="00C47F7C"/>
    <w:rsid w:val="00C52244"/>
    <w:rsid w:val="00C54BB7"/>
    <w:rsid w:val="00C61FD5"/>
    <w:rsid w:val="00C655CA"/>
    <w:rsid w:val="00C725B8"/>
    <w:rsid w:val="00C83FD7"/>
    <w:rsid w:val="00C84F34"/>
    <w:rsid w:val="00C85AAE"/>
    <w:rsid w:val="00C87BC9"/>
    <w:rsid w:val="00C91BF4"/>
    <w:rsid w:val="00C923F0"/>
    <w:rsid w:val="00C93AA9"/>
    <w:rsid w:val="00C95FF5"/>
    <w:rsid w:val="00CA04D8"/>
    <w:rsid w:val="00CA1418"/>
    <w:rsid w:val="00CA1FD1"/>
    <w:rsid w:val="00CB4DB1"/>
    <w:rsid w:val="00CC06B5"/>
    <w:rsid w:val="00CC3BD1"/>
    <w:rsid w:val="00CD17B9"/>
    <w:rsid w:val="00CD391D"/>
    <w:rsid w:val="00CE0075"/>
    <w:rsid w:val="00CE2893"/>
    <w:rsid w:val="00CE63AF"/>
    <w:rsid w:val="00CE7DCE"/>
    <w:rsid w:val="00CF3D41"/>
    <w:rsid w:val="00CF4C13"/>
    <w:rsid w:val="00CF6BEE"/>
    <w:rsid w:val="00D01B04"/>
    <w:rsid w:val="00D0288A"/>
    <w:rsid w:val="00D03028"/>
    <w:rsid w:val="00D047CF"/>
    <w:rsid w:val="00D15B0F"/>
    <w:rsid w:val="00D167F2"/>
    <w:rsid w:val="00D21A25"/>
    <w:rsid w:val="00D23E2B"/>
    <w:rsid w:val="00D34AEC"/>
    <w:rsid w:val="00D35F3D"/>
    <w:rsid w:val="00D50CC5"/>
    <w:rsid w:val="00D53474"/>
    <w:rsid w:val="00D56854"/>
    <w:rsid w:val="00D65BED"/>
    <w:rsid w:val="00D7373B"/>
    <w:rsid w:val="00D76E04"/>
    <w:rsid w:val="00D778B8"/>
    <w:rsid w:val="00D8193E"/>
    <w:rsid w:val="00D83DA9"/>
    <w:rsid w:val="00D84145"/>
    <w:rsid w:val="00D86BF7"/>
    <w:rsid w:val="00D928C8"/>
    <w:rsid w:val="00D92BFE"/>
    <w:rsid w:val="00D93BE0"/>
    <w:rsid w:val="00D972BD"/>
    <w:rsid w:val="00DA14B1"/>
    <w:rsid w:val="00DA47FC"/>
    <w:rsid w:val="00DB172C"/>
    <w:rsid w:val="00DB260A"/>
    <w:rsid w:val="00DB6704"/>
    <w:rsid w:val="00DB6D98"/>
    <w:rsid w:val="00DC357A"/>
    <w:rsid w:val="00DC4DBE"/>
    <w:rsid w:val="00DC5EF2"/>
    <w:rsid w:val="00DD1446"/>
    <w:rsid w:val="00DD2EB8"/>
    <w:rsid w:val="00DD4611"/>
    <w:rsid w:val="00DD769B"/>
    <w:rsid w:val="00DD7A78"/>
    <w:rsid w:val="00DD7D9F"/>
    <w:rsid w:val="00DE7F19"/>
    <w:rsid w:val="00DF08C2"/>
    <w:rsid w:val="00DF4110"/>
    <w:rsid w:val="00DF4B8E"/>
    <w:rsid w:val="00E025CE"/>
    <w:rsid w:val="00E03633"/>
    <w:rsid w:val="00E06876"/>
    <w:rsid w:val="00E073D0"/>
    <w:rsid w:val="00E07657"/>
    <w:rsid w:val="00E10DCF"/>
    <w:rsid w:val="00E20AA0"/>
    <w:rsid w:val="00E20D30"/>
    <w:rsid w:val="00E319C3"/>
    <w:rsid w:val="00E34B39"/>
    <w:rsid w:val="00E375C9"/>
    <w:rsid w:val="00E3788D"/>
    <w:rsid w:val="00E44F0B"/>
    <w:rsid w:val="00E45B60"/>
    <w:rsid w:val="00E52B48"/>
    <w:rsid w:val="00E54779"/>
    <w:rsid w:val="00E61DE3"/>
    <w:rsid w:val="00E64B67"/>
    <w:rsid w:val="00E66677"/>
    <w:rsid w:val="00E74CF5"/>
    <w:rsid w:val="00E809D1"/>
    <w:rsid w:val="00E80B21"/>
    <w:rsid w:val="00E845FD"/>
    <w:rsid w:val="00E90C0F"/>
    <w:rsid w:val="00E9187F"/>
    <w:rsid w:val="00E91E78"/>
    <w:rsid w:val="00E91EBE"/>
    <w:rsid w:val="00E92C3F"/>
    <w:rsid w:val="00E97FEB"/>
    <w:rsid w:val="00EA4AD7"/>
    <w:rsid w:val="00EA56BF"/>
    <w:rsid w:val="00EB14C7"/>
    <w:rsid w:val="00EB3AA8"/>
    <w:rsid w:val="00EB5F23"/>
    <w:rsid w:val="00EC168C"/>
    <w:rsid w:val="00EC1D98"/>
    <w:rsid w:val="00EC62E2"/>
    <w:rsid w:val="00EC70A4"/>
    <w:rsid w:val="00EC74C5"/>
    <w:rsid w:val="00ED0F02"/>
    <w:rsid w:val="00ED47C2"/>
    <w:rsid w:val="00EE0437"/>
    <w:rsid w:val="00EE187D"/>
    <w:rsid w:val="00EE22F0"/>
    <w:rsid w:val="00EE3515"/>
    <w:rsid w:val="00EE79CE"/>
    <w:rsid w:val="00EE7B82"/>
    <w:rsid w:val="00EF3E0E"/>
    <w:rsid w:val="00EF5AD1"/>
    <w:rsid w:val="00EF7E23"/>
    <w:rsid w:val="00F0171F"/>
    <w:rsid w:val="00F068F5"/>
    <w:rsid w:val="00F115BE"/>
    <w:rsid w:val="00F129C7"/>
    <w:rsid w:val="00F14B83"/>
    <w:rsid w:val="00F15B7F"/>
    <w:rsid w:val="00F16B01"/>
    <w:rsid w:val="00F21D0D"/>
    <w:rsid w:val="00F25694"/>
    <w:rsid w:val="00F25E47"/>
    <w:rsid w:val="00F270DB"/>
    <w:rsid w:val="00F27653"/>
    <w:rsid w:val="00F36D5F"/>
    <w:rsid w:val="00F375C5"/>
    <w:rsid w:val="00F47A91"/>
    <w:rsid w:val="00F47D8D"/>
    <w:rsid w:val="00F50463"/>
    <w:rsid w:val="00F637B1"/>
    <w:rsid w:val="00F70F1D"/>
    <w:rsid w:val="00F834AE"/>
    <w:rsid w:val="00F966D7"/>
    <w:rsid w:val="00FA58C4"/>
    <w:rsid w:val="00FA6582"/>
    <w:rsid w:val="00FB06E7"/>
    <w:rsid w:val="00FB5756"/>
    <w:rsid w:val="00FC059F"/>
    <w:rsid w:val="00FC71B3"/>
    <w:rsid w:val="00FD26C1"/>
    <w:rsid w:val="00FD408A"/>
    <w:rsid w:val="00FD523B"/>
    <w:rsid w:val="00FD5BD5"/>
    <w:rsid w:val="00FE1504"/>
    <w:rsid w:val="00FE3C54"/>
    <w:rsid w:val="00FE44BD"/>
    <w:rsid w:val="00FE64D3"/>
    <w:rsid w:val="00FF6984"/>
    <w:rsid w:val="01913013"/>
    <w:rsid w:val="01917EE2"/>
    <w:rsid w:val="01C94F72"/>
    <w:rsid w:val="01D37558"/>
    <w:rsid w:val="02234DFB"/>
    <w:rsid w:val="02B01492"/>
    <w:rsid w:val="02C47A75"/>
    <w:rsid w:val="02EA72E6"/>
    <w:rsid w:val="02F270A8"/>
    <w:rsid w:val="02F41459"/>
    <w:rsid w:val="0342643B"/>
    <w:rsid w:val="037A7678"/>
    <w:rsid w:val="03975459"/>
    <w:rsid w:val="03B51E79"/>
    <w:rsid w:val="03CA06BB"/>
    <w:rsid w:val="03CD33D7"/>
    <w:rsid w:val="03D83E6C"/>
    <w:rsid w:val="03DE42B1"/>
    <w:rsid w:val="044428CD"/>
    <w:rsid w:val="044968B8"/>
    <w:rsid w:val="04C21C4B"/>
    <w:rsid w:val="04C31A03"/>
    <w:rsid w:val="04CA43FC"/>
    <w:rsid w:val="054557EC"/>
    <w:rsid w:val="05465CE9"/>
    <w:rsid w:val="05BE52F8"/>
    <w:rsid w:val="05FA1669"/>
    <w:rsid w:val="0618480F"/>
    <w:rsid w:val="064A4063"/>
    <w:rsid w:val="065C17EB"/>
    <w:rsid w:val="066F767E"/>
    <w:rsid w:val="073235D7"/>
    <w:rsid w:val="0752176E"/>
    <w:rsid w:val="0763715B"/>
    <w:rsid w:val="078104A3"/>
    <w:rsid w:val="07B835A0"/>
    <w:rsid w:val="07D16CAE"/>
    <w:rsid w:val="07DB7F0F"/>
    <w:rsid w:val="07F31F3E"/>
    <w:rsid w:val="08263C3A"/>
    <w:rsid w:val="082D1AF5"/>
    <w:rsid w:val="08685B28"/>
    <w:rsid w:val="089B4413"/>
    <w:rsid w:val="08C4219D"/>
    <w:rsid w:val="08F425D9"/>
    <w:rsid w:val="09573742"/>
    <w:rsid w:val="0966273E"/>
    <w:rsid w:val="09663928"/>
    <w:rsid w:val="09912D90"/>
    <w:rsid w:val="09CA6812"/>
    <w:rsid w:val="0A311451"/>
    <w:rsid w:val="0A361617"/>
    <w:rsid w:val="0A4800AE"/>
    <w:rsid w:val="0A5E48BD"/>
    <w:rsid w:val="0A6A13BF"/>
    <w:rsid w:val="0A701547"/>
    <w:rsid w:val="0A7D63D4"/>
    <w:rsid w:val="0A814FE4"/>
    <w:rsid w:val="0ABA01E2"/>
    <w:rsid w:val="0AF30BFA"/>
    <w:rsid w:val="0AFD554F"/>
    <w:rsid w:val="0B172600"/>
    <w:rsid w:val="0B2E29A8"/>
    <w:rsid w:val="0B696BF3"/>
    <w:rsid w:val="0BA07ED7"/>
    <w:rsid w:val="0BBB60F3"/>
    <w:rsid w:val="0BF67CE9"/>
    <w:rsid w:val="0C1E58F0"/>
    <w:rsid w:val="0C2A30EC"/>
    <w:rsid w:val="0C3F0658"/>
    <w:rsid w:val="0C6B38AB"/>
    <w:rsid w:val="0D0B5E92"/>
    <w:rsid w:val="0D244817"/>
    <w:rsid w:val="0D9B1716"/>
    <w:rsid w:val="0DBD1B62"/>
    <w:rsid w:val="0DD73D3A"/>
    <w:rsid w:val="0E213AEB"/>
    <w:rsid w:val="0EB12711"/>
    <w:rsid w:val="0EB553A8"/>
    <w:rsid w:val="0EC05F9E"/>
    <w:rsid w:val="0EF27DC7"/>
    <w:rsid w:val="0F00623B"/>
    <w:rsid w:val="0F9A78C4"/>
    <w:rsid w:val="0FBC41ED"/>
    <w:rsid w:val="0FDB5092"/>
    <w:rsid w:val="101F27C7"/>
    <w:rsid w:val="10326DDA"/>
    <w:rsid w:val="10FB38C0"/>
    <w:rsid w:val="111A0D19"/>
    <w:rsid w:val="114638B3"/>
    <w:rsid w:val="11934864"/>
    <w:rsid w:val="11A75AFB"/>
    <w:rsid w:val="11B23594"/>
    <w:rsid w:val="126134F3"/>
    <w:rsid w:val="12793BB3"/>
    <w:rsid w:val="12B55085"/>
    <w:rsid w:val="12D6507E"/>
    <w:rsid w:val="12DB513C"/>
    <w:rsid w:val="131823B8"/>
    <w:rsid w:val="132C0F9A"/>
    <w:rsid w:val="13F974B0"/>
    <w:rsid w:val="146158D1"/>
    <w:rsid w:val="146973F9"/>
    <w:rsid w:val="149678B0"/>
    <w:rsid w:val="14F9672D"/>
    <w:rsid w:val="15341446"/>
    <w:rsid w:val="15432383"/>
    <w:rsid w:val="15643F10"/>
    <w:rsid w:val="158142C2"/>
    <w:rsid w:val="15915CE7"/>
    <w:rsid w:val="1605674C"/>
    <w:rsid w:val="166F1B2F"/>
    <w:rsid w:val="16A14F70"/>
    <w:rsid w:val="16A50CDE"/>
    <w:rsid w:val="16CE0FB5"/>
    <w:rsid w:val="16D34417"/>
    <w:rsid w:val="17607329"/>
    <w:rsid w:val="17752B6F"/>
    <w:rsid w:val="177B5F1C"/>
    <w:rsid w:val="17974B73"/>
    <w:rsid w:val="17B20242"/>
    <w:rsid w:val="17B65434"/>
    <w:rsid w:val="17F663A2"/>
    <w:rsid w:val="183874B0"/>
    <w:rsid w:val="18417150"/>
    <w:rsid w:val="184C6085"/>
    <w:rsid w:val="187A66E2"/>
    <w:rsid w:val="1912022B"/>
    <w:rsid w:val="198E0D32"/>
    <w:rsid w:val="199B5701"/>
    <w:rsid w:val="19BC2CB0"/>
    <w:rsid w:val="19D6474B"/>
    <w:rsid w:val="19F01919"/>
    <w:rsid w:val="19FD29BC"/>
    <w:rsid w:val="1A126135"/>
    <w:rsid w:val="1A484BBD"/>
    <w:rsid w:val="1A704E12"/>
    <w:rsid w:val="1AB81AC2"/>
    <w:rsid w:val="1AC17ACF"/>
    <w:rsid w:val="1AD37860"/>
    <w:rsid w:val="1B4D6286"/>
    <w:rsid w:val="1B506F25"/>
    <w:rsid w:val="1B9A2773"/>
    <w:rsid w:val="1BAC57DA"/>
    <w:rsid w:val="1BB632AD"/>
    <w:rsid w:val="1BB81956"/>
    <w:rsid w:val="1C163C6E"/>
    <w:rsid w:val="1C4F00B0"/>
    <w:rsid w:val="1C7537AC"/>
    <w:rsid w:val="1C764451"/>
    <w:rsid w:val="1CD85727"/>
    <w:rsid w:val="1CE46FA6"/>
    <w:rsid w:val="1D9E6C49"/>
    <w:rsid w:val="1DA16F42"/>
    <w:rsid w:val="1DA24E8D"/>
    <w:rsid w:val="1DB71751"/>
    <w:rsid w:val="1DBE1829"/>
    <w:rsid w:val="1DFA1002"/>
    <w:rsid w:val="1E456D47"/>
    <w:rsid w:val="1E662C50"/>
    <w:rsid w:val="1E724AA6"/>
    <w:rsid w:val="1EE4498F"/>
    <w:rsid w:val="1F0119E6"/>
    <w:rsid w:val="1F0A5AE8"/>
    <w:rsid w:val="1F136BFA"/>
    <w:rsid w:val="1F1F57B7"/>
    <w:rsid w:val="1FA97860"/>
    <w:rsid w:val="1FFF0AA9"/>
    <w:rsid w:val="200B4159"/>
    <w:rsid w:val="200C0305"/>
    <w:rsid w:val="20150863"/>
    <w:rsid w:val="204029BF"/>
    <w:rsid w:val="2042391B"/>
    <w:rsid w:val="2050368C"/>
    <w:rsid w:val="20556022"/>
    <w:rsid w:val="208B2558"/>
    <w:rsid w:val="208F0B5C"/>
    <w:rsid w:val="20D831DD"/>
    <w:rsid w:val="20F3051D"/>
    <w:rsid w:val="21092D3A"/>
    <w:rsid w:val="210933AF"/>
    <w:rsid w:val="21094306"/>
    <w:rsid w:val="2191620F"/>
    <w:rsid w:val="219D1158"/>
    <w:rsid w:val="21B1478B"/>
    <w:rsid w:val="21E90D62"/>
    <w:rsid w:val="22776AA0"/>
    <w:rsid w:val="22D708CB"/>
    <w:rsid w:val="22EC11B4"/>
    <w:rsid w:val="22FC3C68"/>
    <w:rsid w:val="23407BC5"/>
    <w:rsid w:val="23693009"/>
    <w:rsid w:val="2384792C"/>
    <w:rsid w:val="23923D9C"/>
    <w:rsid w:val="23A27A95"/>
    <w:rsid w:val="23B95096"/>
    <w:rsid w:val="23CF32F9"/>
    <w:rsid w:val="23FA33E8"/>
    <w:rsid w:val="24055411"/>
    <w:rsid w:val="240919CC"/>
    <w:rsid w:val="24987CBB"/>
    <w:rsid w:val="254453BE"/>
    <w:rsid w:val="259C1B0E"/>
    <w:rsid w:val="25C201AA"/>
    <w:rsid w:val="260E2C2B"/>
    <w:rsid w:val="26435243"/>
    <w:rsid w:val="268F576D"/>
    <w:rsid w:val="26AE20E2"/>
    <w:rsid w:val="26E771E6"/>
    <w:rsid w:val="26F324A8"/>
    <w:rsid w:val="27261DB4"/>
    <w:rsid w:val="2742496A"/>
    <w:rsid w:val="27506EB4"/>
    <w:rsid w:val="276D7DB8"/>
    <w:rsid w:val="27784307"/>
    <w:rsid w:val="27944342"/>
    <w:rsid w:val="27B10864"/>
    <w:rsid w:val="27CE6722"/>
    <w:rsid w:val="28186D1C"/>
    <w:rsid w:val="28860903"/>
    <w:rsid w:val="288B195A"/>
    <w:rsid w:val="28AD624C"/>
    <w:rsid w:val="28B9420B"/>
    <w:rsid w:val="28BD14D7"/>
    <w:rsid w:val="28C0798F"/>
    <w:rsid w:val="28C24DD1"/>
    <w:rsid w:val="2905795D"/>
    <w:rsid w:val="292462B7"/>
    <w:rsid w:val="292D576F"/>
    <w:rsid w:val="29832EE0"/>
    <w:rsid w:val="29B65157"/>
    <w:rsid w:val="29CA6634"/>
    <w:rsid w:val="2A316872"/>
    <w:rsid w:val="2ABA575D"/>
    <w:rsid w:val="2AE97A9A"/>
    <w:rsid w:val="2B326206"/>
    <w:rsid w:val="2B6B70DC"/>
    <w:rsid w:val="2BAE765D"/>
    <w:rsid w:val="2BE8366E"/>
    <w:rsid w:val="2BF73F63"/>
    <w:rsid w:val="2C8A0C95"/>
    <w:rsid w:val="2C9956D2"/>
    <w:rsid w:val="2CC7112F"/>
    <w:rsid w:val="2D185F4D"/>
    <w:rsid w:val="2D36435F"/>
    <w:rsid w:val="2D47550D"/>
    <w:rsid w:val="2D5A6F30"/>
    <w:rsid w:val="2D5E19CF"/>
    <w:rsid w:val="2D657F7C"/>
    <w:rsid w:val="2D9C221C"/>
    <w:rsid w:val="2DBF0EDA"/>
    <w:rsid w:val="2E924ACD"/>
    <w:rsid w:val="2EEE3034"/>
    <w:rsid w:val="2EFD2C53"/>
    <w:rsid w:val="2F3B4EC6"/>
    <w:rsid w:val="2F5213A9"/>
    <w:rsid w:val="2F5705C3"/>
    <w:rsid w:val="2F7840C9"/>
    <w:rsid w:val="2FA005E1"/>
    <w:rsid w:val="30E92605"/>
    <w:rsid w:val="31B60523"/>
    <w:rsid w:val="31D41923"/>
    <w:rsid w:val="31F07385"/>
    <w:rsid w:val="323476A2"/>
    <w:rsid w:val="325A1DDA"/>
    <w:rsid w:val="32A16595"/>
    <w:rsid w:val="32E2568D"/>
    <w:rsid w:val="32ED18B4"/>
    <w:rsid w:val="33451A40"/>
    <w:rsid w:val="3357715B"/>
    <w:rsid w:val="339432A3"/>
    <w:rsid w:val="33C26743"/>
    <w:rsid w:val="33C30F82"/>
    <w:rsid w:val="33DB241F"/>
    <w:rsid w:val="33FF7726"/>
    <w:rsid w:val="34873BA1"/>
    <w:rsid w:val="34E61273"/>
    <w:rsid w:val="3522350F"/>
    <w:rsid w:val="35601B78"/>
    <w:rsid w:val="35A347D5"/>
    <w:rsid w:val="35AD7FB6"/>
    <w:rsid w:val="35B970AB"/>
    <w:rsid w:val="35F0489D"/>
    <w:rsid w:val="35FE2D4D"/>
    <w:rsid w:val="36314E92"/>
    <w:rsid w:val="3639016D"/>
    <w:rsid w:val="364D670C"/>
    <w:rsid w:val="36AA7E76"/>
    <w:rsid w:val="36C24BA9"/>
    <w:rsid w:val="37250A1F"/>
    <w:rsid w:val="372C76B7"/>
    <w:rsid w:val="3795118C"/>
    <w:rsid w:val="37A93851"/>
    <w:rsid w:val="37D914EE"/>
    <w:rsid w:val="37DB0086"/>
    <w:rsid w:val="37F54BFE"/>
    <w:rsid w:val="388B77B1"/>
    <w:rsid w:val="392C3FB2"/>
    <w:rsid w:val="3941500F"/>
    <w:rsid w:val="39666907"/>
    <w:rsid w:val="39FC4185"/>
    <w:rsid w:val="3A0D76AE"/>
    <w:rsid w:val="3A111AFD"/>
    <w:rsid w:val="3A1E65FB"/>
    <w:rsid w:val="3A931D55"/>
    <w:rsid w:val="3A95635E"/>
    <w:rsid w:val="3AC508DC"/>
    <w:rsid w:val="3B4F3777"/>
    <w:rsid w:val="3BB370E2"/>
    <w:rsid w:val="3BDD74EA"/>
    <w:rsid w:val="3BEF1C6A"/>
    <w:rsid w:val="3C110FAE"/>
    <w:rsid w:val="3C547AD3"/>
    <w:rsid w:val="3C616B58"/>
    <w:rsid w:val="3CAD1CA5"/>
    <w:rsid w:val="3CEB499F"/>
    <w:rsid w:val="3CED15AB"/>
    <w:rsid w:val="3CFB04D6"/>
    <w:rsid w:val="3D1B6C51"/>
    <w:rsid w:val="3D581B53"/>
    <w:rsid w:val="3DD8094F"/>
    <w:rsid w:val="3EC71DCB"/>
    <w:rsid w:val="3EDA05BA"/>
    <w:rsid w:val="3F172853"/>
    <w:rsid w:val="3F1D1D4F"/>
    <w:rsid w:val="3F1E25D8"/>
    <w:rsid w:val="3F2A213B"/>
    <w:rsid w:val="3F960086"/>
    <w:rsid w:val="400B6763"/>
    <w:rsid w:val="40153AFA"/>
    <w:rsid w:val="40183EA7"/>
    <w:rsid w:val="403535BD"/>
    <w:rsid w:val="40476057"/>
    <w:rsid w:val="405B6122"/>
    <w:rsid w:val="40600629"/>
    <w:rsid w:val="40867936"/>
    <w:rsid w:val="40914ED1"/>
    <w:rsid w:val="409E4A30"/>
    <w:rsid w:val="409E6E31"/>
    <w:rsid w:val="40A84179"/>
    <w:rsid w:val="40F9756A"/>
    <w:rsid w:val="41217C53"/>
    <w:rsid w:val="415D38DA"/>
    <w:rsid w:val="416855F5"/>
    <w:rsid w:val="416F3B59"/>
    <w:rsid w:val="41945578"/>
    <w:rsid w:val="41A352D1"/>
    <w:rsid w:val="41C04DC2"/>
    <w:rsid w:val="41E405D6"/>
    <w:rsid w:val="42252E54"/>
    <w:rsid w:val="42295DDC"/>
    <w:rsid w:val="42481C58"/>
    <w:rsid w:val="429612AD"/>
    <w:rsid w:val="429D1090"/>
    <w:rsid w:val="42A75939"/>
    <w:rsid w:val="42DA1A73"/>
    <w:rsid w:val="42E54C06"/>
    <w:rsid w:val="43632CFB"/>
    <w:rsid w:val="439043B2"/>
    <w:rsid w:val="43E13C03"/>
    <w:rsid w:val="43E814DC"/>
    <w:rsid w:val="4432393D"/>
    <w:rsid w:val="44337DF3"/>
    <w:rsid w:val="444D1C56"/>
    <w:rsid w:val="44BB47AC"/>
    <w:rsid w:val="44C85715"/>
    <w:rsid w:val="44D3448D"/>
    <w:rsid w:val="44E575B0"/>
    <w:rsid w:val="45EC0960"/>
    <w:rsid w:val="45F51A8F"/>
    <w:rsid w:val="4603461D"/>
    <w:rsid w:val="46695C31"/>
    <w:rsid w:val="46C91463"/>
    <w:rsid w:val="4714641A"/>
    <w:rsid w:val="472C6F8E"/>
    <w:rsid w:val="47A56AB9"/>
    <w:rsid w:val="47EA1984"/>
    <w:rsid w:val="48026FB1"/>
    <w:rsid w:val="4875625D"/>
    <w:rsid w:val="488913C9"/>
    <w:rsid w:val="48B94CFB"/>
    <w:rsid w:val="48BB466E"/>
    <w:rsid w:val="48CB36F6"/>
    <w:rsid w:val="48E535DB"/>
    <w:rsid w:val="48F86BFD"/>
    <w:rsid w:val="48FC03EE"/>
    <w:rsid w:val="48FF3FC7"/>
    <w:rsid w:val="49532B26"/>
    <w:rsid w:val="4958063D"/>
    <w:rsid w:val="49611F0F"/>
    <w:rsid w:val="497C02E1"/>
    <w:rsid w:val="497E21F0"/>
    <w:rsid w:val="498A22DB"/>
    <w:rsid w:val="49A64505"/>
    <w:rsid w:val="49C5579C"/>
    <w:rsid w:val="49C969C3"/>
    <w:rsid w:val="49D56443"/>
    <w:rsid w:val="49DD28F9"/>
    <w:rsid w:val="4A1B385B"/>
    <w:rsid w:val="4A1B50ED"/>
    <w:rsid w:val="4A35783C"/>
    <w:rsid w:val="4A407632"/>
    <w:rsid w:val="4A575816"/>
    <w:rsid w:val="4A9C43DC"/>
    <w:rsid w:val="4AED107B"/>
    <w:rsid w:val="4B1441B3"/>
    <w:rsid w:val="4B1819D0"/>
    <w:rsid w:val="4B1A31FC"/>
    <w:rsid w:val="4B872A99"/>
    <w:rsid w:val="4C0A0BE6"/>
    <w:rsid w:val="4C35432D"/>
    <w:rsid w:val="4C583BFA"/>
    <w:rsid w:val="4CCD6913"/>
    <w:rsid w:val="4CF94DF0"/>
    <w:rsid w:val="4D2F35D7"/>
    <w:rsid w:val="4D345FC2"/>
    <w:rsid w:val="4D4C5E7A"/>
    <w:rsid w:val="4D660A61"/>
    <w:rsid w:val="4DE92345"/>
    <w:rsid w:val="4E183B96"/>
    <w:rsid w:val="4E8612E6"/>
    <w:rsid w:val="4E9C2129"/>
    <w:rsid w:val="4EA93C91"/>
    <w:rsid w:val="4ED20E69"/>
    <w:rsid w:val="4EFB4EC4"/>
    <w:rsid w:val="4F6551BB"/>
    <w:rsid w:val="4FB95E27"/>
    <w:rsid w:val="50713885"/>
    <w:rsid w:val="50D70790"/>
    <w:rsid w:val="510B7111"/>
    <w:rsid w:val="517A18CE"/>
    <w:rsid w:val="517F61C6"/>
    <w:rsid w:val="51B55D41"/>
    <w:rsid w:val="522E5A0F"/>
    <w:rsid w:val="524007C4"/>
    <w:rsid w:val="527C3353"/>
    <w:rsid w:val="52B46AD9"/>
    <w:rsid w:val="531E35BE"/>
    <w:rsid w:val="533747DF"/>
    <w:rsid w:val="534756E9"/>
    <w:rsid w:val="53EF31BB"/>
    <w:rsid w:val="53FC16E1"/>
    <w:rsid w:val="541672ED"/>
    <w:rsid w:val="542E2CE8"/>
    <w:rsid w:val="546129FF"/>
    <w:rsid w:val="54627147"/>
    <w:rsid w:val="547870DF"/>
    <w:rsid w:val="54AA6523"/>
    <w:rsid w:val="54D559C9"/>
    <w:rsid w:val="54EB6B03"/>
    <w:rsid w:val="54F3659C"/>
    <w:rsid w:val="54F6356A"/>
    <w:rsid w:val="55013359"/>
    <w:rsid w:val="5545424E"/>
    <w:rsid w:val="5547736E"/>
    <w:rsid w:val="558801AC"/>
    <w:rsid w:val="55CF486F"/>
    <w:rsid w:val="55E5189A"/>
    <w:rsid w:val="56226890"/>
    <w:rsid w:val="568A4F92"/>
    <w:rsid w:val="56903433"/>
    <w:rsid w:val="56A64697"/>
    <w:rsid w:val="56B04818"/>
    <w:rsid w:val="56F81E15"/>
    <w:rsid w:val="57400B89"/>
    <w:rsid w:val="57572A18"/>
    <w:rsid w:val="575B3808"/>
    <w:rsid w:val="57A27ADA"/>
    <w:rsid w:val="58704868"/>
    <w:rsid w:val="587D5093"/>
    <w:rsid w:val="5895036C"/>
    <w:rsid w:val="589E5F3B"/>
    <w:rsid w:val="58A549DA"/>
    <w:rsid w:val="58CD3CDF"/>
    <w:rsid w:val="58D257E6"/>
    <w:rsid w:val="58EF705B"/>
    <w:rsid w:val="59A1524F"/>
    <w:rsid w:val="59DF5085"/>
    <w:rsid w:val="5A3438CE"/>
    <w:rsid w:val="5A5D2830"/>
    <w:rsid w:val="5A611E13"/>
    <w:rsid w:val="5A644CD8"/>
    <w:rsid w:val="5A726DE8"/>
    <w:rsid w:val="5A8E51EA"/>
    <w:rsid w:val="5A9E07C4"/>
    <w:rsid w:val="5B0404AE"/>
    <w:rsid w:val="5B746A47"/>
    <w:rsid w:val="5B8164DB"/>
    <w:rsid w:val="5B9379D8"/>
    <w:rsid w:val="5B9A20C2"/>
    <w:rsid w:val="5B9D332F"/>
    <w:rsid w:val="5C4059EC"/>
    <w:rsid w:val="5C835390"/>
    <w:rsid w:val="5C917E72"/>
    <w:rsid w:val="5CAD7C17"/>
    <w:rsid w:val="5CC07637"/>
    <w:rsid w:val="5DCE7697"/>
    <w:rsid w:val="5DDF760D"/>
    <w:rsid w:val="5DE356F8"/>
    <w:rsid w:val="5E026E0E"/>
    <w:rsid w:val="5E0C381B"/>
    <w:rsid w:val="5E200E83"/>
    <w:rsid w:val="5E461AA7"/>
    <w:rsid w:val="5EA34F35"/>
    <w:rsid w:val="5EC95783"/>
    <w:rsid w:val="5ED41CD8"/>
    <w:rsid w:val="5ED54A7F"/>
    <w:rsid w:val="5EEB3576"/>
    <w:rsid w:val="5F165F89"/>
    <w:rsid w:val="5F1C08EA"/>
    <w:rsid w:val="5F35100E"/>
    <w:rsid w:val="5FBF2190"/>
    <w:rsid w:val="5FCA6045"/>
    <w:rsid w:val="5FD82148"/>
    <w:rsid w:val="60592F6B"/>
    <w:rsid w:val="606779B4"/>
    <w:rsid w:val="60802F2C"/>
    <w:rsid w:val="60950825"/>
    <w:rsid w:val="60DF0274"/>
    <w:rsid w:val="610A16C7"/>
    <w:rsid w:val="6145225F"/>
    <w:rsid w:val="61587646"/>
    <w:rsid w:val="616D60B0"/>
    <w:rsid w:val="61725DB0"/>
    <w:rsid w:val="61984A0A"/>
    <w:rsid w:val="61B00DD3"/>
    <w:rsid w:val="61BA0DBC"/>
    <w:rsid w:val="61C75A67"/>
    <w:rsid w:val="61FC1348"/>
    <w:rsid w:val="6293734A"/>
    <w:rsid w:val="629C194F"/>
    <w:rsid w:val="62B95AE1"/>
    <w:rsid w:val="635F439E"/>
    <w:rsid w:val="63A12F84"/>
    <w:rsid w:val="63B64520"/>
    <w:rsid w:val="63C80B57"/>
    <w:rsid w:val="64490851"/>
    <w:rsid w:val="645637E9"/>
    <w:rsid w:val="648426E8"/>
    <w:rsid w:val="649141B3"/>
    <w:rsid w:val="64EA200E"/>
    <w:rsid w:val="64FF512C"/>
    <w:rsid w:val="653655F2"/>
    <w:rsid w:val="654D5162"/>
    <w:rsid w:val="65A37D25"/>
    <w:rsid w:val="65BD405C"/>
    <w:rsid w:val="65E933B9"/>
    <w:rsid w:val="65EE41CE"/>
    <w:rsid w:val="66135FD4"/>
    <w:rsid w:val="66773823"/>
    <w:rsid w:val="667D2BA7"/>
    <w:rsid w:val="668560B0"/>
    <w:rsid w:val="66873059"/>
    <w:rsid w:val="6689573A"/>
    <w:rsid w:val="66CA6050"/>
    <w:rsid w:val="66E06A57"/>
    <w:rsid w:val="6709509A"/>
    <w:rsid w:val="671F1E38"/>
    <w:rsid w:val="67267AAD"/>
    <w:rsid w:val="673E1F10"/>
    <w:rsid w:val="677261BB"/>
    <w:rsid w:val="67BE40AC"/>
    <w:rsid w:val="67E315D0"/>
    <w:rsid w:val="6812091F"/>
    <w:rsid w:val="686E386F"/>
    <w:rsid w:val="68A76074"/>
    <w:rsid w:val="68A91F22"/>
    <w:rsid w:val="68B45DB0"/>
    <w:rsid w:val="68CE089F"/>
    <w:rsid w:val="68DA168B"/>
    <w:rsid w:val="690A7136"/>
    <w:rsid w:val="693A44FA"/>
    <w:rsid w:val="696A783A"/>
    <w:rsid w:val="69941C3C"/>
    <w:rsid w:val="69A04A67"/>
    <w:rsid w:val="69A4376E"/>
    <w:rsid w:val="69B16751"/>
    <w:rsid w:val="69E604DB"/>
    <w:rsid w:val="69F31149"/>
    <w:rsid w:val="6A196268"/>
    <w:rsid w:val="6A39387B"/>
    <w:rsid w:val="6A5711D7"/>
    <w:rsid w:val="6A971763"/>
    <w:rsid w:val="6A9919D9"/>
    <w:rsid w:val="6AA8508F"/>
    <w:rsid w:val="6AB11273"/>
    <w:rsid w:val="6AF0240F"/>
    <w:rsid w:val="6B247A0C"/>
    <w:rsid w:val="6B5A72E5"/>
    <w:rsid w:val="6B6113F2"/>
    <w:rsid w:val="6B9A5C59"/>
    <w:rsid w:val="6BE726DC"/>
    <w:rsid w:val="6BFB20D6"/>
    <w:rsid w:val="6C0C13BB"/>
    <w:rsid w:val="6C377F19"/>
    <w:rsid w:val="6C4760C7"/>
    <w:rsid w:val="6C8E3B6A"/>
    <w:rsid w:val="6C9B4DDA"/>
    <w:rsid w:val="6D0C48CA"/>
    <w:rsid w:val="6D0F1C15"/>
    <w:rsid w:val="6D184ABF"/>
    <w:rsid w:val="6D223FDD"/>
    <w:rsid w:val="6D377FE8"/>
    <w:rsid w:val="6D470447"/>
    <w:rsid w:val="6D725CE5"/>
    <w:rsid w:val="6DC60661"/>
    <w:rsid w:val="6DD64215"/>
    <w:rsid w:val="6DEE6C71"/>
    <w:rsid w:val="6E986779"/>
    <w:rsid w:val="6E9E2EA5"/>
    <w:rsid w:val="6EB164B4"/>
    <w:rsid w:val="6EC37395"/>
    <w:rsid w:val="6F3F5643"/>
    <w:rsid w:val="6F602B5C"/>
    <w:rsid w:val="701D695D"/>
    <w:rsid w:val="703068C7"/>
    <w:rsid w:val="70743787"/>
    <w:rsid w:val="70BA44EE"/>
    <w:rsid w:val="710E5E11"/>
    <w:rsid w:val="711041F5"/>
    <w:rsid w:val="71387858"/>
    <w:rsid w:val="715A4D6E"/>
    <w:rsid w:val="715D31BF"/>
    <w:rsid w:val="71AA0FC7"/>
    <w:rsid w:val="72020CF1"/>
    <w:rsid w:val="720E3552"/>
    <w:rsid w:val="723117C5"/>
    <w:rsid w:val="72377AE1"/>
    <w:rsid w:val="726B59A1"/>
    <w:rsid w:val="727C2930"/>
    <w:rsid w:val="72C56B0E"/>
    <w:rsid w:val="72EE2EBF"/>
    <w:rsid w:val="72F02A93"/>
    <w:rsid w:val="73114564"/>
    <w:rsid w:val="73257616"/>
    <w:rsid w:val="7345502A"/>
    <w:rsid w:val="73606D4F"/>
    <w:rsid w:val="73773560"/>
    <w:rsid w:val="73AC0352"/>
    <w:rsid w:val="73B360AC"/>
    <w:rsid w:val="73CE3358"/>
    <w:rsid w:val="74217FB5"/>
    <w:rsid w:val="743F4905"/>
    <w:rsid w:val="744116A1"/>
    <w:rsid w:val="74584A0B"/>
    <w:rsid w:val="74BB71CC"/>
    <w:rsid w:val="74CE20FC"/>
    <w:rsid w:val="74DF2B03"/>
    <w:rsid w:val="7500164C"/>
    <w:rsid w:val="750975E4"/>
    <w:rsid w:val="753D4F7B"/>
    <w:rsid w:val="760065F0"/>
    <w:rsid w:val="76172503"/>
    <w:rsid w:val="76201AF5"/>
    <w:rsid w:val="766927FB"/>
    <w:rsid w:val="76B318AA"/>
    <w:rsid w:val="76ED39CA"/>
    <w:rsid w:val="76F12B02"/>
    <w:rsid w:val="770672F8"/>
    <w:rsid w:val="77B04FA7"/>
    <w:rsid w:val="78705729"/>
    <w:rsid w:val="787E4B82"/>
    <w:rsid w:val="79006ABA"/>
    <w:rsid w:val="792415E3"/>
    <w:rsid w:val="79412769"/>
    <w:rsid w:val="796E5FE5"/>
    <w:rsid w:val="79931274"/>
    <w:rsid w:val="79A55957"/>
    <w:rsid w:val="79BB67C2"/>
    <w:rsid w:val="7A0123DD"/>
    <w:rsid w:val="7A0E17AF"/>
    <w:rsid w:val="7A1972B7"/>
    <w:rsid w:val="7A3A429F"/>
    <w:rsid w:val="7AB560DA"/>
    <w:rsid w:val="7ACC1839"/>
    <w:rsid w:val="7B162684"/>
    <w:rsid w:val="7BA211AD"/>
    <w:rsid w:val="7BCD033E"/>
    <w:rsid w:val="7C66736E"/>
    <w:rsid w:val="7C6916AB"/>
    <w:rsid w:val="7C6F3FAA"/>
    <w:rsid w:val="7C73124A"/>
    <w:rsid w:val="7CA000A8"/>
    <w:rsid w:val="7D5A21E8"/>
    <w:rsid w:val="7DB3051E"/>
    <w:rsid w:val="7E0913B4"/>
    <w:rsid w:val="7E2A54E3"/>
    <w:rsid w:val="7E461F70"/>
    <w:rsid w:val="7E4B07DB"/>
    <w:rsid w:val="7E6E4BC8"/>
    <w:rsid w:val="7E8E7B51"/>
    <w:rsid w:val="7E8F7F67"/>
    <w:rsid w:val="7E92544E"/>
    <w:rsid w:val="7ED25252"/>
    <w:rsid w:val="7EFE7294"/>
    <w:rsid w:val="7F060910"/>
    <w:rsid w:val="7F140180"/>
    <w:rsid w:val="7F3C3A13"/>
    <w:rsid w:val="7F7D7A05"/>
    <w:rsid w:val="7F8A3D78"/>
    <w:rsid w:val="7F9111CB"/>
    <w:rsid w:val="7FAE683D"/>
    <w:rsid w:val="7FE81771"/>
    <w:rsid w:val="7FFC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1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CA1418"/>
    <w:pPr>
      <w:spacing w:beforeLines="50" w:afterLines="50"/>
      <w:jc w:val="center"/>
      <w:outlineLvl w:val="0"/>
    </w:pPr>
    <w:rPr>
      <w:rFonts w:eastAsia="华文中宋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CA1418"/>
    <w:rPr>
      <w:color w:val="0563C1"/>
      <w:u w:val="single"/>
    </w:rPr>
  </w:style>
  <w:style w:type="character" w:customStyle="1" w:styleId="font21">
    <w:name w:val="font21"/>
    <w:rsid w:val="00CA1418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Char">
    <w:name w:val="批注框文本 Char"/>
    <w:link w:val="a4"/>
    <w:uiPriority w:val="99"/>
    <w:semiHidden/>
    <w:qFormat/>
    <w:rsid w:val="00CA1418"/>
    <w:rPr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sid w:val="00CA1418"/>
  </w:style>
  <w:style w:type="character" w:customStyle="1" w:styleId="font01">
    <w:name w:val="font01"/>
    <w:uiPriority w:val="99"/>
    <w:rsid w:val="00CA1418"/>
    <w:rPr>
      <w:rFonts w:ascii="仿宋" w:eastAsia="仿宋" w:hAnsi="仿宋" w:cs="仿宋"/>
      <w:color w:val="000000"/>
      <w:sz w:val="22"/>
      <w:szCs w:val="22"/>
      <w:u w:val="none"/>
      <w:vertAlign w:val="superscript"/>
    </w:rPr>
  </w:style>
  <w:style w:type="character" w:customStyle="1" w:styleId="font31">
    <w:name w:val="font31"/>
    <w:uiPriority w:val="99"/>
    <w:rsid w:val="00CA1418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Char1">
    <w:name w:val="页眉 Char"/>
    <w:link w:val="a6"/>
    <w:uiPriority w:val="99"/>
    <w:qFormat/>
    <w:rsid w:val="00CA1418"/>
    <w:rPr>
      <w:sz w:val="18"/>
      <w:szCs w:val="18"/>
    </w:rPr>
  </w:style>
  <w:style w:type="character" w:customStyle="1" w:styleId="Char2">
    <w:name w:val="页脚 Char"/>
    <w:link w:val="a7"/>
    <w:uiPriority w:val="99"/>
    <w:qFormat/>
    <w:rsid w:val="00CA1418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unhideWhenUsed/>
    <w:qFormat/>
    <w:rsid w:val="00CA1418"/>
  </w:style>
  <w:style w:type="paragraph" w:styleId="a8">
    <w:name w:val="Normal (Web)"/>
    <w:basedOn w:val="a"/>
    <w:qFormat/>
    <w:rsid w:val="00CA14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footer"/>
    <w:basedOn w:val="a"/>
    <w:link w:val="Char2"/>
    <w:uiPriority w:val="99"/>
    <w:unhideWhenUsed/>
    <w:qFormat/>
    <w:rsid w:val="00CA14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6">
    <w:name w:val="header"/>
    <w:basedOn w:val="a"/>
    <w:link w:val="Char1"/>
    <w:uiPriority w:val="99"/>
    <w:unhideWhenUsed/>
    <w:qFormat/>
    <w:rsid w:val="00CA1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4">
    <w:name w:val="Balloon Text"/>
    <w:basedOn w:val="a"/>
    <w:link w:val="Char"/>
    <w:uiPriority w:val="99"/>
    <w:unhideWhenUsed/>
    <w:qFormat/>
    <w:rsid w:val="00CA1418"/>
    <w:rPr>
      <w:kern w:val="0"/>
      <w:sz w:val="18"/>
      <w:szCs w:val="18"/>
      <w:lang/>
    </w:rPr>
  </w:style>
  <w:style w:type="paragraph" w:customStyle="1" w:styleId="Default">
    <w:name w:val="Default"/>
    <w:qFormat/>
    <w:rsid w:val="00CA1418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rsid w:val="00CA1418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7</Pages>
  <Words>449</Words>
  <Characters>2562</Characters>
  <Application>Microsoft Office Word</Application>
  <DocSecurity>0</DocSecurity>
  <Lines>21</Lines>
  <Paragraphs>6</Paragraphs>
  <ScaleCrop>false</ScaleCrop>
  <Company>Microsoft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赵树栋</cp:lastModifiedBy>
  <cp:revision>194</cp:revision>
  <cp:lastPrinted>2020-09-18T02:15:00Z</cp:lastPrinted>
  <dcterms:created xsi:type="dcterms:W3CDTF">2020-06-23T00:53:00Z</dcterms:created>
  <dcterms:modified xsi:type="dcterms:W3CDTF">2020-09-18T07:28:00Z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